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8D" w:rsidRDefault="00655B44" w:rsidP="00655B44">
      <w:pPr>
        <w:pStyle w:val="Heading1"/>
      </w:pPr>
      <w:bookmarkStart w:id="0" w:name="_Toc488232774"/>
      <w:r>
        <w:t xml:space="preserve">Unit </w:t>
      </w:r>
      <w:r w:rsidR="0057758D">
        <w:t>Information</w:t>
      </w:r>
      <w:bookmarkEnd w:id="0"/>
    </w:p>
    <w:tbl>
      <w:tblPr>
        <w:tblStyle w:val="TableGrid"/>
        <w:tblW w:w="20958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1"/>
        <w:gridCol w:w="3828"/>
        <w:gridCol w:w="1701"/>
        <w:gridCol w:w="3402"/>
        <w:gridCol w:w="1701"/>
        <w:gridCol w:w="8655"/>
      </w:tblGrid>
      <w:tr w:rsidR="000E74FA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bookmarkStart w:id="1" w:name="UnitTitle_ITEM"/>
          <w:bookmarkEnd w:id="1"/>
          <w:p w:rsidR="000E74FA" w:rsidRPr="00872814" w:rsidRDefault="00AD69A0" w:rsidP="000E74FA">
            <w:pPr>
              <w:pStyle w:val="rowheadings"/>
            </w:pPr>
            <w:r>
              <w:fldChar w:fldCharType="begin"/>
            </w:r>
            <w:r>
              <w:instrText xml:space="preserve"> HYPERLINK  \l "UnitTitle_HELP" \o "Enter the current or proposed unit title" </w:instrText>
            </w:r>
            <w:r>
              <w:fldChar w:fldCharType="separate"/>
            </w:r>
            <w:r w:rsidR="000E74FA" w:rsidRPr="00AD69A0">
              <w:t>Unit Title:</w:t>
            </w:r>
            <w:r>
              <w:fldChar w:fldCharType="end"/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0E74FA">
            <w:r>
              <w:t>[type here]</w:t>
            </w:r>
          </w:p>
        </w:tc>
        <w:bookmarkStart w:id="2" w:name="PreRequisites_ITEM"/>
        <w:bookmarkEnd w:id="2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0E74FA" w:rsidRPr="001E1D94" w:rsidRDefault="00F740BC" w:rsidP="000E74FA">
            <w:pPr>
              <w:pStyle w:val="rowheadings"/>
              <w:rPr>
                <w:rStyle w:val="Hyperlink"/>
                <w:color w:val="2C7B8E" w:themeColor="accent6"/>
                <w:u w:val="none"/>
              </w:rPr>
            </w:pPr>
            <w:r w:rsidRPr="00613FD2">
              <w:fldChar w:fldCharType="begin"/>
            </w:r>
            <w:r w:rsidRPr="00613FD2">
              <w:instrText xml:space="preserve"> HYPERLINK \l "PreRequisites_HELP" \o "Any unit which needs to be completed prior to undertaking the unit that you are designing or reviewing" </w:instrText>
            </w:r>
            <w:r w:rsidRPr="00613FD2">
              <w:fldChar w:fldCharType="separate"/>
            </w:r>
            <w:r w:rsidR="000E74FA" w:rsidRPr="00613FD2">
              <w:t>Pre-requisites:</w:t>
            </w:r>
            <w:r w:rsidRPr="00613FD2">
              <w:fldChar w:fldCharType="end"/>
            </w:r>
            <w:r w:rsidR="000E74FA" w:rsidRPr="001E1D94">
              <w:rPr>
                <w:rStyle w:val="Hyperlink"/>
                <w:color w:val="2C7B8E" w:themeColor="accent6"/>
                <w:u w:val="none"/>
              </w:rPr>
              <w:t xml:space="preserve"> </w:t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0E74FA">
            <w:r w:rsidRPr="00CE2732">
              <w:t>[type here]</w:t>
            </w:r>
          </w:p>
        </w:tc>
        <w:bookmarkStart w:id="3" w:name="UnitDescription_ITEM"/>
        <w:bookmarkEnd w:id="3"/>
        <w:tc>
          <w:tcPr>
            <w:tcW w:w="1701" w:type="dxa"/>
            <w:vMerge w:val="restart"/>
            <w:tcBorders>
              <w:right w:val="dashed" w:sz="8" w:space="0" w:color="BFBFBF" w:themeColor="background1" w:themeShade="BF"/>
            </w:tcBorders>
          </w:tcPr>
          <w:p w:rsidR="000E74FA" w:rsidRDefault="00F740BC" w:rsidP="000E74FA">
            <w:pPr>
              <w:pStyle w:val="rowheadings"/>
            </w:pPr>
            <w:r>
              <w:fldChar w:fldCharType="begin"/>
            </w:r>
            <w:r>
              <w:instrText xml:space="preserve"> HYPERLINK \l "unitdescription" \o "Outline the key knowledge and skills that students will be expected to acquire; the evolution of topics contained in the unit delivery schedule; the main types of learning experiences; and how the unit prepares students for subsequent study/vocation " </w:instrText>
            </w:r>
            <w:r>
              <w:fldChar w:fldCharType="separate"/>
            </w:r>
            <w:r w:rsidR="000E74FA" w:rsidRPr="00872814">
              <w:t>Unit Description:</w:t>
            </w:r>
            <w:r>
              <w:fldChar w:fldCharType="end"/>
            </w: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Default="00177611" w:rsidP="00177611">
            <w:pPr>
              <w:pStyle w:val="rowheaderexplaination"/>
            </w:pPr>
          </w:p>
          <w:p w:rsidR="00177611" w:rsidRPr="00177611" w:rsidRDefault="00177611" w:rsidP="00177611">
            <w:pPr>
              <w:pStyle w:val="rowheaderexplaination"/>
              <w:ind w:right="90"/>
            </w:pPr>
          </w:p>
        </w:tc>
        <w:tc>
          <w:tcPr>
            <w:tcW w:w="8655" w:type="dxa"/>
            <w:vMerge w:val="restart"/>
            <w:tcBorders>
              <w:left w:val="dashed" w:sz="8" w:space="0" w:color="BFBFBF" w:themeColor="background1" w:themeShade="BF"/>
            </w:tcBorders>
          </w:tcPr>
          <w:p w:rsidR="00FE6DE1" w:rsidRDefault="00FE6DE1" w:rsidP="00FE6DE1">
            <w:r>
              <w:t>[key knowledge and skills]</w:t>
            </w:r>
          </w:p>
          <w:p w:rsidR="00FE6DE1" w:rsidRDefault="00FE6DE1" w:rsidP="00FE6DE1">
            <w:r>
              <w:t>[topics]</w:t>
            </w:r>
          </w:p>
          <w:p w:rsidR="00FE6DE1" w:rsidRDefault="00FE6DE1" w:rsidP="00FE6DE1">
            <w:r>
              <w:t>[types of learning experiences]</w:t>
            </w:r>
          </w:p>
          <w:p w:rsidR="00FE6DE1" w:rsidRDefault="00FE6DE1" w:rsidP="00FE6DE1">
            <w:r>
              <w:t>[prepares students for subsequent study and/or a vocational outcome]</w:t>
            </w:r>
          </w:p>
          <w:p w:rsidR="000E74FA" w:rsidRDefault="000E74FA" w:rsidP="00FE6DE1"/>
          <w:p w:rsidR="006F0AE5" w:rsidRDefault="006F0AE5" w:rsidP="00FE6DE1"/>
          <w:p w:rsidR="006F0AE5" w:rsidRPr="00CE2732" w:rsidRDefault="006F0AE5" w:rsidP="00FE6DE1"/>
        </w:tc>
      </w:tr>
      <w:bookmarkStart w:id="4" w:name="UnitCode_ITEM"/>
      <w:bookmarkEnd w:id="4"/>
      <w:tr w:rsidR="000E74FA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p w:rsidR="000E74FA" w:rsidRDefault="00F740BC" w:rsidP="009C766B">
            <w:pPr>
              <w:pStyle w:val="rowheadings"/>
            </w:pPr>
            <w:r>
              <w:fldChar w:fldCharType="begin"/>
            </w:r>
            <w:r w:rsidR="00613FD2">
              <w:instrText>HYPERLINK  \l "UnitCode_HELP" \o "If the unit code is not yet defined, enter the part that is known (e.g. for a proposed breadth unit this would be "</w:instrText>
            </w:r>
            <w:r>
              <w:fldChar w:fldCharType="separate"/>
            </w:r>
            <w:r w:rsidR="000E74FA" w:rsidRPr="00823E75">
              <w:t>Unit Code/Year level:</w:t>
            </w:r>
            <w:r>
              <w:fldChar w:fldCharType="end"/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9C766B">
            <w:r w:rsidRPr="00CE2732">
              <w:t>[type here]</w:t>
            </w:r>
          </w:p>
        </w:tc>
        <w:bookmarkStart w:id="5" w:name="CoRequisites_ITEM"/>
        <w:bookmarkEnd w:id="5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0E74FA" w:rsidRPr="00CF2FD8" w:rsidRDefault="00F740BC" w:rsidP="009C766B">
            <w:pPr>
              <w:pStyle w:val="rowheadings"/>
            </w:pPr>
            <w:r w:rsidRPr="00613FD2">
              <w:fldChar w:fldCharType="begin"/>
            </w:r>
            <w:r>
              <w:instrText xml:space="preserve"> HYPERLINK \l "CoRequisites_HELP" \o "a unit that needs to be undertaken in parallel with the unit that you are designing or reviewing" </w:instrText>
            </w:r>
            <w:r w:rsidRPr="00613FD2">
              <w:fldChar w:fldCharType="separate"/>
            </w:r>
            <w:r w:rsidR="000E74FA" w:rsidRPr="00613FD2">
              <w:t>Co-requisites:</w:t>
            </w:r>
            <w:r w:rsidRPr="00613FD2">
              <w:fldChar w:fldCharType="end"/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9C766B">
            <w:r w:rsidRPr="00CE2732">
              <w:t>[type here]</w:t>
            </w:r>
          </w:p>
        </w:tc>
        <w:tc>
          <w:tcPr>
            <w:tcW w:w="1701" w:type="dxa"/>
            <w:vMerge/>
            <w:tcBorders>
              <w:right w:val="dashed" w:sz="8" w:space="0" w:color="BFBFBF" w:themeColor="background1" w:themeShade="BF"/>
            </w:tcBorders>
          </w:tcPr>
          <w:p w:rsidR="000E74FA" w:rsidRPr="005E7CBD" w:rsidRDefault="000E74FA" w:rsidP="009C766B">
            <w:pPr>
              <w:pStyle w:val="rowheadings"/>
            </w:pPr>
          </w:p>
        </w:tc>
        <w:tc>
          <w:tcPr>
            <w:tcW w:w="8655" w:type="dxa"/>
            <w:vMerge/>
            <w:tcBorders>
              <w:left w:val="dashed" w:sz="8" w:space="0" w:color="BFBFBF" w:themeColor="background1" w:themeShade="BF"/>
            </w:tcBorders>
          </w:tcPr>
          <w:p w:rsidR="000E74FA" w:rsidRDefault="000E74FA" w:rsidP="009C766B"/>
        </w:tc>
      </w:tr>
      <w:bookmarkStart w:id="6" w:name="LeadCollege_ITEM"/>
      <w:bookmarkEnd w:id="6"/>
      <w:tr w:rsidR="000E74FA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p w:rsidR="000E74FA" w:rsidRPr="00613FD2" w:rsidRDefault="00F740BC" w:rsidP="009C766B">
            <w:pPr>
              <w:pStyle w:val="rowheadings"/>
            </w:pPr>
            <w:r w:rsidRPr="00613FD2">
              <w:fldChar w:fldCharType="begin"/>
            </w:r>
            <w:r w:rsidR="00E56A2C">
              <w:instrText>HYPERLINK  \l "LeadCollege_HELP"</w:instrText>
            </w:r>
            <w:r w:rsidRPr="00613FD2">
              <w:fldChar w:fldCharType="separate"/>
            </w:r>
            <w:r w:rsidR="000E74FA" w:rsidRPr="00613FD2">
              <w:t>Lead College/School:</w:t>
            </w:r>
            <w:r w:rsidRPr="00613FD2">
              <w:fldChar w:fldCharType="end"/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0E74FA" w:rsidRPr="00613FD2" w:rsidRDefault="000E74FA" w:rsidP="009C766B">
            <w:r w:rsidRPr="00613FD2">
              <w:t>[type here]</w:t>
            </w:r>
          </w:p>
        </w:tc>
        <w:bookmarkStart w:id="7" w:name="MutualExclusion_ITEM"/>
        <w:bookmarkEnd w:id="7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0E74FA" w:rsidRPr="00CF2FD8" w:rsidRDefault="00F740BC" w:rsidP="009C766B">
            <w:pPr>
              <w:pStyle w:val="rowheadings"/>
            </w:pPr>
            <w:r w:rsidRPr="00613FD2">
              <w:fldChar w:fldCharType="begin"/>
            </w:r>
            <w:r>
              <w:instrText xml:space="preserve"> HYPERLINK \l "MutualExclusion_HELP" \o "a unit that cannot be counted for credit when the student has completed this unit that you are designing or reviewing" </w:instrText>
            </w:r>
            <w:r w:rsidRPr="00613FD2">
              <w:fldChar w:fldCharType="separate"/>
            </w:r>
            <w:r w:rsidR="000E74FA" w:rsidRPr="00613FD2">
              <w:t>Mutual exclusion:</w:t>
            </w:r>
            <w:r w:rsidRPr="00613FD2">
              <w:fldChar w:fldCharType="end"/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0E74FA" w:rsidRPr="00CE2732" w:rsidRDefault="000E74FA" w:rsidP="009C766B">
            <w:r w:rsidRPr="00CE2732">
              <w:t>[type here]</w:t>
            </w:r>
          </w:p>
        </w:tc>
        <w:tc>
          <w:tcPr>
            <w:tcW w:w="1701" w:type="dxa"/>
            <w:vMerge/>
            <w:tcBorders>
              <w:right w:val="dashed" w:sz="8" w:space="0" w:color="BFBFBF" w:themeColor="background1" w:themeShade="BF"/>
            </w:tcBorders>
          </w:tcPr>
          <w:p w:rsidR="000E74FA" w:rsidRPr="005E7CBD" w:rsidRDefault="000E74FA" w:rsidP="009C766B">
            <w:pPr>
              <w:pStyle w:val="rowheadings"/>
            </w:pPr>
          </w:p>
        </w:tc>
        <w:tc>
          <w:tcPr>
            <w:tcW w:w="8655" w:type="dxa"/>
            <w:vMerge/>
            <w:tcBorders>
              <w:left w:val="dashed" w:sz="8" w:space="0" w:color="BFBFBF" w:themeColor="background1" w:themeShade="BF"/>
            </w:tcBorders>
          </w:tcPr>
          <w:p w:rsidR="000E74FA" w:rsidRDefault="000E74FA" w:rsidP="009C766B"/>
        </w:tc>
      </w:tr>
      <w:bookmarkStart w:id="8" w:name="UnitCoordinator_ITEM"/>
      <w:bookmarkEnd w:id="8"/>
      <w:tr w:rsidR="000E74FA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p w:rsidR="000E74FA" w:rsidRPr="00872814" w:rsidRDefault="00F740BC" w:rsidP="00BF6CE5">
            <w:pPr>
              <w:pStyle w:val="rowheadings"/>
            </w:pPr>
            <w:r>
              <w:fldChar w:fldCharType="begin"/>
            </w:r>
            <w:r>
              <w:instrText xml:space="preserve"> HYPERLINK \l "UnitCoordinator_HELP" \o "This person may also be referred to as the unit designer" </w:instrText>
            </w:r>
            <w:r>
              <w:fldChar w:fldCharType="separate"/>
            </w:r>
            <w:r w:rsidR="000E74FA" w:rsidRPr="00872814">
              <w:t xml:space="preserve">Unit </w:t>
            </w:r>
            <w:r w:rsidR="000E74FA" w:rsidRPr="00BF6CE5">
              <w:t>Coordinator</w:t>
            </w:r>
            <w:r w:rsidR="000E74FA" w:rsidRPr="00872814">
              <w:t>:</w:t>
            </w:r>
            <w:r>
              <w:fldChar w:fldCharType="end"/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9C766B">
            <w:r>
              <w:t>[type here]</w:t>
            </w:r>
          </w:p>
        </w:tc>
        <w:bookmarkStart w:id="9" w:name="ReplacesUnits_ITEM"/>
        <w:bookmarkEnd w:id="9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0E74FA" w:rsidRPr="00613FD2" w:rsidRDefault="00F740BC" w:rsidP="009C766B">
            <w:pPr>
              <w:pStyle w:val="rowheadings"/>
            </w:pPr>
            <w:r w:rsidRPr="00613FD2">
              <w:fldChar w:fldCharType="begin"/>
            </w:r>
            <w:r>
              <w:instrText xml:space="preserve"> HYPERLINK \l "ReplacesUnits_HELP" \o "List any units this particular unit is intended to replace" </w:instrText>
            </w:r>
            <w:r w:rsidRPr="00613FD2">
              <w:fldChar w:fldCharType="separate"/>
            </w:r>
            <w:r w:rsidR="000E74FA" w:rsidRPr="00613FD2">
              <w:t>Replaces unit(s):</w:t>
            </w:r>
            <w:r w:rsidRPr="00613FD2">
              <w:fldChar w:fldCharType="end"/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9C766B">
            <w:r w:rsidRPr="00CE2732">
              <w:t>[type here]</w:t>
            </w:r>
          </w:p>
        </w:tc>
        <w:tc>
          <w:tcPr>
            <w:tcW w:w="1701" w:type="dxa"/>
            <w:vMerge/>
            <w:tcBorders>
              <w:right w:val="dashed" w:sz="8" w:space="0" w:color="BFBFBF" w:themeColor="background1" w:themeShade="BF"/>
            </w:tcBorders>
          </w:tcPr>
          <w:p w:rsidR="000E74FA" w:rsidRPr="00CF2FD8" w:rsidRDefault="000E74FA" w:rsidP="009C766B">
            <w:pPr>
              <w:pStyle w:val="rowheadings"/>
            </w:pPr>
          </w:p>
        </w:tc>
        <w:tc>
          <w:tcPr>
            <w:tcW w:w="8655" w:type="dxa"/>
            <w:vMerge/>
            <w:tcBorders>
              <w:left w:val="dashed" w:sz="8" w:space="0" w:color="BFBFBF" w:themeColor="background1" w:themeShade="BF"/>
            </w:tcBorders>
          </w:tcPr>
          <w:p w:rsidR="000E74FA" w:rsidRPr="00CE2732" w:rsidRDefault="000E74FA" w:rsidP="009C766B"/>
        </w:tc>
      </w:tr>
      <w:bookmarkStart w:id="10" w:name="StudyMode_ITEM"/>
      <w:bookmarkEnd w:id="10"/>
      <w:tr w:rsidR="000E74FA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p w:rsidR="000E74FA" w:rsidRPr="005A4C8C" w:rsidRDefault="00F740BC" w:rsidP="009C766B">
            <w:pPr>
              <w:pStyle w:val="rowheadings"/>
            </w:pPr>
            <w:r w:rsidRPr="00613FD2">
              <w:fldChar w:fldCharType="begin"/>
            </w:r>
            <w:r>
              <w:instrText xml:space="preserve"> HYPERLINK \l "StudyMode_HELP" \o "A unit can be offered via distance and/or, on-campus study modes" </w:instrText>
            </w:r>
            <w:r w:rsidRPr="00613FD2">
              <w:fldChar w:fldCharType="separate"/>
            </w:r>
            <w:r w:rsidR="000E74FA" w:rsidRPr="00613FD2">
              <w:t>Study Mode(s):</w:t>
            </w:r>
            <w:r w:rsidRPr="00613FD2">
              <w:fldChar w:fldCharType="end"/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0E74FA" w:rsidRDefault="000E74FA" w:rsidP="009C766B">
            <w:r>
              <w:t>[type here]</w:t>
            </w:r>
          </w:p>
        </w:tc>
        <w:bookmarkStart w:id="11" w:name="UnitWeighting_ITEM"/>
        <w:bookmarkEnd w:id="11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0E74FA" w:rsidRPr="00613FD2" w:rsidRDefault="00F740BC" w:rsidP="009C766B">
            <w:pPr>
              <w:pStyle w:val="rowheadings"/>
            </w:pPr>
            <w:r w:rsidRPr="00613FD2">
              <w:fldChar w:fldCharType="begin"/>
            </w:r>
            <w:r w:rsidR="00E56A2C">
              <w:instrText>HYPERLINK  \l "UnitWeighting_HELP"</w:instrText>
            </w:r>
            <w:r w:rsidRPr="00613FD2">
              <w:fldChar w:fldCharType="separate"/>
            </w:r>
            <w:r w:rsidR="00465618" w:rsidRPr="00613FD2">
              <w:t>Unit Weighting</w:t>
            </w:r>
            <w:r w:rsidR="000E74FA" w:rsidRPr="00613FD2">
              <w:t>:</w:t>
            </w:r>
            <w:r w:rsidRPr="00613FD2">
              <w:fldChar w:fldCharType="end"/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0E74FA" w:rsidRPr="00613FD2" w:rsidRDefault="00465618" w:rsidP="009C766B">
            <w:r w:rsidRPr="00613FD2">
              <w:t>[type here]</w:t>
            </w:r>
          </w:p>
        </w:tc>
        <w:tc>
          <w:tcPr>
            <w:tcW w:w="1701" w:type="dxa"/>
            <w:vMerge/>
            <w:tcBorders>
              <w:right w:val="dashed" w:sz="8" w:space="0" w:color="BFBFBF" w:themeColor="background1" w:themeShade="BF"/>
            </w:tcBorders>
          </w:tcPr>
          <w:p w:rsidR="000E74FA" w:rsidRPr="00CF2FD8" w:rsidRDefault="000E74FA" w:rsidP="009C766B">
            <w:pPr>
              <w:pStyle w:val="rowheadings"/>
            </w:pPr>
          </w:p>
        </w:tc>
        <w:tc>
          <w:tcPr>
            <w:tcW w:w="8655" w:type="dxa"/>
            <w:vMerge/>
            <w:tcBorders>
              <w:left w:val="dashed" w:sz="8" w:space="0" w:color="BFBFBF" w:themeColor="background1" w:themeShade="BF"/>
            </w:tcBorders>
          </w:tcPr>
          <w:p w:rsidR="000E74FA" w:rsidRPr="00CE2732" w:rsidRDefault="000E74FA" w:rsidP="009C766B"/>
        </w:tc>
      </w:tr>
      <w:bookmarkStart w:id="12" w:name="Campus_ITEM"/>
      <w:bookmarkEnd w:id="12"/>
      <w:tr w:rsidR="00465618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p w:rsidR="00465618" w:rsidRPr="005E7CBD" w:rsidRDefault="00F740BC" w:rsidP="00465618">
            <w:pPr>
              <w:pStyle w:val="rowheadings"/>
            </w:pPr>
            <w:r>
              <w:fldChar w:fldCharType="begin"/>
            </w:r>
            <w:r w:rsidR="00613FD2">
              <w:instrText>HYPERLINK  \l "Campus_HELP" \o "State the location of study if an On-Campus"</w:instrText>
            </w:r>
            <w:r>
              <w:fldChar w:fldCharType="separate"/>
            </w:r>
            <w:r w:rsidR="00465618" w:rsidRPr="00872814">
              <w:t>Campus:</w:t>
            </w:r>
            <w:r>
              <w:fldChar w:fldCharType="end"/>
            </w:r>
            <w:r w:rsidR="00465618" w:rsidRPr="005E7CBD">
              <w:t xml:space="preserve"> </w:t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465618" w:rsidRDefault="00465618" w:rsidP="00465618">
            <w:r w:rsidRPr="00CE2732">
              <w:t>[type here]</w:t>
            </w:r>
          </w:p>
        </w:tc>
        <w:bookmarkStart w:id="13" w:name="ProfessionalAccreditation_ITEM"/>
        <w:bookmarkEnd w:id="13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465618" w:rsidRPr="00613FD2" w:rsidRDefault="00F740BC" w:rsidP="00465618">
            <w:pPr>
              <w:pStyle w:val="rowheadings"/>
            </w:pPr>
            <w:r w:rsidRPr="00613FD2">
              <w:fldChar w:fldCharType="begin"/>
            </w:r>
            <w:r w:rsidR="00613FD2">
              <w:instrText>HYPERLINK  \l "ProfessionalAccreditation_HELP" \o "type "</w:instrText>
            </w:r>
            <w:r w:rsidRPr="00613FD2">
              <w:fldChar w:fldCharType="separate"/>
            </w:r>
            <w:r w:rsidR="00465618" w:rsidRPr="00613FD2">
              <w:t>Professional Accreditation:</w:t>
            </w:r>
            <w:r w:rsidRPr="00613FD2">
              <w:fldChar w:fldCharType="end"/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465618" w:rsidRDefault="00465618" w:rsidP="00465618">
            <w:r w:rsidRPr="00CE2732">
              <w:t xml:space="preserve">[type </w:t>
            </w:r>
            <w:r w:rsidR="007E5903">
              <w:t xml:space="preserve">name of accrediting body </w:t>
            </w:r>
            <w:r w:rsidRPr="00CE2732">
              <w:t>here]</w:t>
            </w:r>
          </w:p>
        </w:tc>
        <w:tc>
          <w:tcPr>
            <w:tcW w:w="1701" w:type="dxa"/>
            <w:vMerge/>
            <w:tcBorders>
              <w:right w:val="dashed" w:sz="8" w:space="0" w:color="BFBFBF" w:themeColor="background1" w:themeShade="BF"/>
            </w:tcBorders>
          </w:tcPr>
          <w:p w:rsidR="00465618" w:rsidRPr="005A4C8C" w:rsidRDefault="00465618" w:rsidP="00465618">
            <w:pPr>
              <w:pStyle w:val="rowheadings"/>
            </w:pPr>
          </w:p>
        </w:tc>
        <w:tc>
          <w:tcPr>
            <w:tcW w:w="8655" w:type="dxa"/>
            <w:vMerge/>
            <w:tcBorders>
              <w:left w:val="dashed" w:sz="8" w:space="0" w:color="BFBFBF" w:themeColor="background1" w:themeShade="BF"/>
            </w:tcBorders>
          </w:tcPr>
          <w:p w:rsidR="00465618" w:rsidRPr="00CE2732" w:rsidRDefault="00465618" w:rsidP="00465618"/>
        </w:tc>
      </w:tr>
      <w:bookmarkStart w:id="14" w:name="TeachingPattern_ITEM"/>
      <w:bookmarkEnd w:id="14"/>
      <w:tr w:rsidR="00465618" w:rsidTr="00F740BC">
        <w:trPr>
          <w:trHeight w:val="454"/>
        </w:trPr>
        <w:tc>
          <w:tcPr>
            <w:tcW w:w="1671" w:type="dxa"/>
            <w:tcBorders>
              <w:right w:val="dashed" w:sz="8" w:space="0" w:color="BFBFBF" w:themeColor="background1" w:themeShade="BF"/>
            </w:tcBorders>
          </w:tcPr>
          <w:p w:rsidR="00465618" w:rsidRPr="00CF2FD8" w:rsidRDefault="00F740BC" w:rsidP="00465618">
            <w:pPr>
              <w:pStyle w:val="rowheadings"/>
            </w:pPr>
            <w:r w:rsidRPr="00613FD2">
              <w:fldChar w:fldCharType="begin"/>
            </w:r>
            <w:r w:rsidR="00613FD2">
              <w:instrText>HYPERLINK  \l "TeachingPattern_HELP" \o "For example: Lectures and Tutorials scheduled weekly across a 13 week period"</w:instrText>
            </w:r>
            <w:r w:rsidRPr="00613FD2">
              <w:fldChar w:fldCharType="separate"/>
            </w:r>
            <w:r w:rsidR="00465618" w:rsidRPr="00613FD2">
              <w:t>Teaching pattern:</w:t>
            </w:r>
            <w:r w:rsidRPr="00613FD2">
              <w:fldChar w:fldCharType="end"/>
            </w:r>
            <w:r w:rsidR="00465618" w:rsidRPr="00CF2FD8">
              <w:t xml:space="preserve"> </w:t>
            </w:r>
          </w:p>
        </w:tc>
        <w:tc>
          <w:tcPr>
            <w:tcW w:w="3828" w:type="dxa"/>
            <w:tcBorders>
              <w:left w:val="dashed" w:sz="8" w:space="0" w:color="BFBFBF" w:themeColor="background1" w:themeShade="BF"/>
            </w:tcBorders>
          </w:tcPr>
          <w:p w:rsidR="00465618" w:rsidRDefault="00465618" w:rsidP="00465618">
            <w:r w:rsidRPr="00CE2732">
              <w:t>[type here]</w:t>
            </w:r>
          </w:p>
        </w:tc>
        <w:bookmarkStart w:id="15" w:name="TeachingTeam_ITEM"/>
        <w:bookmarkEnd w:id="15"/>
        <w:tc>
          <w:tcPr>
            <w:tcW w:w="1701" w:type="dxa"/>
            <w:tcBorders>
              <w:left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465618" w:rsidRPr="00613FD2" w:rsidRDefault="00F740BC" w:rsidP="00465618">
            <w:pPr>
              <w:pStyle w:val="rowheadings"/>
            </w:pPr>
            <w:r w:rsidRPr="00613FD2">
              <w:fldChar w:fldCharType="begin"/>
            </w:r>
            <w:r w:rsidR="00613FD2">
              <w:instrText>HYPERLINK  \l "TeachingTeam_HELP"</w:instrText>
            </w:r>
            <w:r w:rsidRPr="00613FD2">
              <w:fldChar w:fldCharType="separate"/>
            </w:r>
            <w:r w:rsidR="00465618" w:rsidRPr="00613FD2">
              <w:t>Teaching Team:</w:t>
            </w:r>
            <w:r w:rsidRPr="00613FD2">
              <w:fldChar w:fldCharType="end"/>
            </w:r>
          </w:p>
        </w:tc>
        <w:tc>
          <w:tcPr>
            <w:tcW w:w="3402" w:type="dxa"/>
            <w:tcBorders>
              <w:left w:val="dashed" w:sz="8" w:space="0" w:color="BFBFBF" w:themeColor="background1" w:themeShade="BF"/>
            </w:tcBorders>
          </w:tcPr>
          <w:p w:rsidR="00465618" w:rsidRDefault="00465618" w:rsidP="00465618">
            <w:r w:rsidRPr="00CE2732">
              <w:t>[type here]</w:t>
            </w:r>
          </w:p>
        </w:tc>
        <w:tc>
          <w:tcPr>
            <w:tcW w:w="1701" w:type="dxa"/>
            <w:vMerge/>
            <w:tcBorders>
              <w:right w:val="dashed" w:sz="8" w:space="0" w:color="BFBFBF" w:themeColor="background1" w:themeShade="BF"/>
            </w:tcBorders>
          </w:tcPr>
          <w:p w:rsidR="00465618" w:rsidRPr="00CF2FD8" w:rsidRDefault="00465618" w:rsidP="00465618">
            <w:pPr>
              <w:pStyle w:val="rowheadings"/>
            </w:pPr>
          </w:p>
        </w:tc>
        <w:tc>
          <w:tcPr>
            <w:tcW w:w="8655" w:type="dxa"/>
            <w:vMerge/>
            <w:tcBorders>
              <w:left w:val="dashed" w:sz="8" w:space="0" w:color="BFBFBF" w:themeColor="background1" w:themeShade="BF"/>
            </w:tcBorders>
          </w:tcPr>
          <w:p w:rsidR="00465618" w:rsidRPr="00CE2732" w:rsidRDefault="00465618" w:rsidP="00465618"/>
        </w:tc>
      </w:tr>
    </w:tbl>
    <w:p w:rsidR="000E67AD" w:rsidRDefault="000E67AD" w:rsidP="000E67AD">
      <w:bookmarkStart w:id="16" w:name="_Unit_Relationship_to"/>
      <w:bookmarkEnd w:id="16"/>
    </w:p>
    <w:tbl>
      <w:tblPr>
        <w:tblStyle w:val="TableGrid"/>
        <w:tblW w:w="20958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dashed" w:sz="8" w:space="0" w:color="BFBFBF" w:themeColor="background1" w:themeShade="BF"/>
          <w:insideV w:val="dashed" w:sz="8" w:space="0" w:color="BFBFBF" w:themeColor="background1" w:themeShade="BF"/>
        </w:tblBorders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223"/>
        <w:gridCol w:w="1559"/>
        <w:gridCol w:w="3222"/>
        <w:gridCol w:w="2391"/>
        <w:gridCol w:w="2390"/>
        <w:gridCol w:w="2391"/>
        <w:gridCol w:w="2391"/>
        <w:gridCol w:w="2391"/>
      </w:tblGrid>
      <w:tr w:rsidR="001909C6" w:rsidTr="00E355FE">
        <w:trPr>
          <w:trHeight w:val="305"/>
        </w:trPr>
        <w:tc>
          <w:tcPr>
            <w:tcW w:w="4223" w:type="dxa"/>
          </w:tcPr>
          <w:p w:rsidR="001909C6" w:rsidRDefault="00E355FE" w:rsidP="00E355FE">
            <w:pPr>
              <w:pStyle w:val="rowheadings"/>
            </w:pPr>
            <w:r>
              <w:t>Graduate themes and skills assessed in this unit</w:t>
            </w:r>
            <w:r>
              <w:t>:</w:t>
            </w:r>
          </w:p>
        </w:tc>
        <w:tc>
          <w:tcPr>
            <w:tcW w:w="1559" w:type="dxa"/>
          </w:tcPr>
          <w:p w:rsidR="001909C6" w:rsidRDefault="001909C6" w:rsidP="001909C6">
            <w:sdt>
              <w:sdtPr>
                <w:id w:val="1645460716"/>
                <w14:checkbox>
                  <w14:checked w14:val="1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E355FE">
                  <w:rPr>
                    <w:rFonts w:ascii="Segoe UI Symbol" w:hAnsi="Segoe UI Symbol"/>
                  </w:rPr>
                  <w:t>☑</w:t>
                </w:r>
              </w:sdtContent>
            </w:sdt>
            <w:r>
              <w:t xml:space="preserve"> </w:t>
            </w:r>
            <w:r w:rsidRPr="00755604">
              <w:t>Ethics</w:t>
            </w:r>
          </w:p>
        </w:tc>
        <w:tc>
          <w:tcPr>
            <w:tcW w:w="3222" w:type="dxa"/>
          </w:tcPr>
          <w:p w:rsidR="001909C6" w:rsidRDefault="001909C6" w:rsidP="001909C6">
            <w:sdt>
              <w:sdtPr>
                <w:id w:val="-1163239169"/>
                <w14:checkbox>
                  <w14:checked w14:val="1"/>
                  <w14:checkedState w14:val="2611" w14:font="Segoe UI Symbol"/>
                  <w14:uncheckedState w14:val="2610" w14:font="Segoe UI Symbol"/>
                </w14:checkbox>
              </w:sdtPr>
              <w:sdtContent>
                <w:r w:rsidR="00E355FE">
                  <w:rPr>
                    <w:rFonts w:ascii="Segoe UI Symbol" w:hAnsi="Segoe UI Symbol"/>
                  </w:rPr>
                  <w:t>☑</w:t>
                </w:r>
              </w:sdtContent>
            </w:sdt>
            <w:r>
              <w:t xml:space="preserve"> Entrepreneurship &amp; Creativity</w:t>
            </w:r>
          </w:p>
        </w:tc>
        <w:tc>
          <w:tcPr>
            <w:tcW w:w="2391" w:type="dxa"/>
          </w:tcPr>
          <w:p w:rsidR="001909C6" w:rsidRDefault="001909C6" w:rsidP="001909C6">
            <w:sdt>
              <w:sdtPr>
                <w:id w:val="-1369375311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 </w:t>
            </w:r>
            <w:r w:rsidRPr="00755604">
              <w:t>Sustainability</w:t>
            </w:r>
          </w:p>
        </w:tc>
        <w:tc>
          <w:tcPr>
            <w:tcW w:w="2390" w:type="dxa"/>
          </w:tcPr>
          <w:p w:rsidR="001909C6" w:rsidRDefault="001909C6" w:rsidP="001909C6">
            <w:sdt>
              <w:sdtPr>
                <w:id w:val="-25652214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 Wellbeing</w:t>
            </w:r>
          </w:p>
        </w:tc>
        <w:tc>
          <w:tcPr>
            <w:tcW w:w="2391" w:type="dxa"/>
          </w:tcPr>
          <w:p w:rsidR="001909C6" w:rsidRDefault="001909C6" w:rsidP="001909C6">
            <w:sdt>
              <w:sdtPr>
                <w:id w:val="1037551304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 Literacy</w:t>
            </w:r>
          </w:p>
        </w:tc>
        <w:tc>
          <w:tcPr>
            <w:tcW w:w="2391" w:type="dxa"/>
          </w:tcPr>
          <w:p w:rsidR="001909C6" w:rsidRDefault="001909C6" w:rsidP="001909C6">
            <w:sdt>
              <w:sdtPr>
                <w:id w:val="168708537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 Numeracy</w:t>
            </w:r>
          </w:p>
        </w:tc>
        <w:tc>
          <w:tcPr>
            <w:tcW w:w="2391" w:type="dxa"/>
          </w:tcPr>
          <w:p w:rsidR="001909C6" w:rsidRDefault="001909C6" w:rsidP="001909C6">
            <w:sdt>
              <w:sdtPr>
                <w:id w:val="-189048925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 Experiential learning</w:t>
            </w:r>
          </w:p>
        </w:tc>
      </w:tr>
    </w:tbl>
    <w:p w:rsidR="00BF6CE5" w:rsidRDefault="000E74FA" w:rsidP="00840C70">
      <w:pPr>
        <w:pStyle w:val="Heading1"/>
      </w:pPr>
      <w:bookmarkStart w:id="17" w:name="_Toc488232775"/>
      <w:r>
        <w:t>Unit Relationship to Course</w:t>
      </w:r>
      <w:bookmarkEnd w:id="17"/>
    </w:p>
    <w:tbl>
      <w:tblPr>
        <w:tblStyle w:val="TableGrid"/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3"/>
        <w:gridCol w:w="8789"/>
        <w:gridCol w:w="1984"/>
        <w:gridCol w:w="8285"/>
      </w:tblGrid>
      <w:tr w:rsidR="00177611" w:rsidTr="00FB12AC">
        <w:trPr>
          <w:trHeight w:val="454"/>
        </w:trPr>
        <w:tc>
          <w:tcPr>
            <w:tcW w:w="1813" w:type="dxa"/>
            <w:tcBorders>
              <w:right w:val="dashed" w:sz="8" w:space="0" w:color="BFBFBF" w:themeColor="background1" w:themeShade="BF"/>
            </w:tcBorders>
          </w:tcPr>
          <w:p w:rsidR="00177611" w:rsidRPr="00872814" w:rsidRDefault="00177611" w:rsidP="00177611">
            <w:pPr>
              <w:pStyle w:val="rowheadings"/>
            </w:pPr>
            <w:r>
              <w:t>Primary Course:</w:t>
            </w:r>
          </w:p>
        </w:tc>
        <w:tc>
          <w:tcPr>
            <w:tcW w:w="8789" w:type="dxa"/>
            <w:tcBorders>
              <w:left w:val="dashed" w:sz="8" w:space="0" w:color="BFBFBF" w:themeColor="background1" w:themeShade="BF"/>
            </w:tcBorders>
          </w:tcPr>
          <w:p w:rsidR="00177611" w:rsidRDefault="00177611" w:rsidP="00FB12AC">
            <w:r>
              <w:t>[</w:t>
            </w:r>
            <w:r w:rsidR="00FB12AC">
              <w:t>Type the name of the qualification the unit has been primarily designed for</w:t>
            </w:r>
            <w:r>
              <w:t>]</w:t>
            </w:r>
          </w:p>
        </w:tc>
        <w:tc>
          <w:tcPr>
            <w:tcW w:w="1984" w:type="dxa"/>
            <w:tcBorders>
              <w:left w:val="dashed" w:sz="8" w:space="0" w:color="BFBFBF" w:themeColor="background1" w:themeShade="BF"/>
              <w:right w:val="dashed" w:sz="4" w:space="0" w:color="BFBFBF" w:themeColor="background1" w:themeShade="BF"/>
            </w:tcBorders>
          </w:tcPr>
          <w:p w:rsidR="00177611" w:rsidRDefault="00FB12AC" w:rsidP="00FB12AC">
            <w:pPr>
              <w:pStyle w:val="rowheadings"/>
            </w:pPr>
            <w:r>
              <w:t>Secondary</w:t>
            </w:r>
            <w:r w:rsidR="00177611">
              <w:t xml:space="preserve"> Courses: </w:t>
            </w:r>
          </w:p>
        </w:tc>
        <w:tc>
          <w:tcPr>
            <w:tcW w:w="8285" w:type="dxa"/>
            <w:tcBorders>
              <w:left w:val="dashed" w:sz="4" w:space="0" w:color="BFBFBF" w:themeColor="background1" w:themeShade="BF"/>
            </w:tcBorders>
          </w:tcPr>
          <w:p w:rsidR="00177611" w:rsidRDefault="00FB12AC" w:rsidP="00FB12AC">
            <w:r>
              <w:t>[</w:t>
            </w:r>
            <w:r>
              <w:t>Type the name of the qualification</w:t>
            </w:r>
            <w:r>
              <w:t>s</w:t>
            </w:r>
            <w:r>
              <w:t xml:space="preserve"> the unit </w:t>
            </w:r>
            <w:r>
              <w:t>also features within as a core unit.</w:t>
            </w:r>
            <w:r>
              <w:t>]</w:t>
            </w:r>
          </w:p>
        </w:tc>
      </w:tr>
    </w:tbl>
    <w:p w:rsidR="001E1D94" w:rsidRDefault="001E1D94" w:rsidP="001E1D94"/>
    <w:tbl>
      <w:tblPr>
        <w:tblStyle w:val="TableGrid"/>
        <w:tblW w:w="5000" w:type="pct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CellMar>
          <w:top w:w="57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5073"/>
        <w:gridCol w:w="5529"/>
        <w:gridCol w:w="1701"/>
        <w:gridCol w:w="5953"/>
        <w:gridCol w:w="2615"/>
      </w:tblGrid>
      <w:tr w:rsidR="00DE1B70" w:rsidRPr="00840C70" w:rsidTr="00DE1B70">
        <w:trPr>
          <w:cantSplit/>
          <w:tblHeader/>
        </w:trPr>
        <w:tc>
          <w:tcPr>
            <w:tcW w:w="5073" w:type="dxa"/>
            <w:shd w:val="clear" w:color="auto" w:fill="auto"/>
          </w:tcPr>
          <w:p w:rsidR="000E572F" w:rsidRPr="00DE1B70" w:rsidRDefault="001909C6" w:rsidP="00DE1B70">
            <w:pPr>
              <w:pStyle w:val="itemtitle"/>
              <w:jc w:val="center"/>
            </w:pPr>
            <w:hyperlink w:anchor="CLOs_HELP" w:history="1">
              <w:r w:rsidR="000E572F" w:rsidRPr="00DE1B70">
                <w:t>Relevant Course Learning Outcome (CLO)</w:t>
              </w:r>
            </w:hyperlink>
          </w:p>
        </w:tc>
        <w:tc>
          <w:tcPr>
            <w:tcW w:w="5529" w:type="dxa"/>
            <w:shd w:val="clear" w:color="auto" w:fill="auto"/>
          </w:tcPr>
          <w:p w:rsidR="000E572F" w:rsidRPr="00DE1B70" w:rsidRDefault="001909C6" w:rsidP="00A6288C">
            <w:pPr>
              <w:pStyle w:val="itemtitle"/>
              <w:jc w:val="center"/>
            </w:pPr>
            <w:hyperlink w:anchor="ILOs_HELP" w:history="1">
              <w:r w:rsidR="000E572F" w:rsidRPr="00DE1B70">
                <w:t>Intended Learning Outcome(s)</w:t>
              </w:r>
              <w:r w:rsidR="00A6288C">
                <w:t xml:space="preserve"> </w:t>
              </w:r>
              <w:r w:rsidR="000E572F" w:rsidRPr="00DE1B70">
                <w:t>(ILO(s))</w:t>
              </w:r>
            </w:hyperlink>
          </w:p>
        </w:tc>
        <w:tc>
          <w:tcPr>
            <w:tcW w:w="1701" w:type="dxa"/>
            <w:shd w:val="clear" w:color="auto" w:fill="auto"/>
          </w:tcPr>
          <w:p w:rsidR="000E572F" w:rsidRPr="00DE1B70" w:rsidRDefault="001909C6" w:rsidP="001909C6">
            <w:pPr>
              <w:pStyle w:val="itemtitle"/>
              <w:jc w:val="center"/>
            </w:pPr>
            <w:hyperlink w:anchor="CLO_ILO_HELP" w:history="1">
              <w:r w:rsidR="000E572F" w:rsidRPr="00DE1B70">
                <w:t>CLO</w:t>
              </w:r>
              <w:r>
                <w:t xml:space="preserve"> to </w:t>
              </w:r>
              <w:r w:rsidR="000E572F" w:rsidRPr="00DE1B70">
                <w:t xml:space="preserve">ILO </w:t>
              </w:r>
            </w:hyperlink>
          </w:p>
        </w:tc>
        <w:tc>
          <w:tcPr>
            <w:tcW w:w="5953" w:type="dxa"/>
            <w:shd w:val="clear" w:color="auto" w:fill="auto"/>
          </w:tcPr>
          <w:p w:rsidR="000E572F" w:rsidRPr="00DE1B70" w:rsidRDefault="001909C6" w:rsidP="00DE1B70">
            <w:pPr>
              <w:pStyle w:val="itemtitle"/>
              <w:jc w:val="center"/>
            </w:pPr>
            <w:hyperlink w:anchor="RelatedProfessional_HELP" w:history="1">
              <w:r w:rsidR="000E572F" w:rsidRPr="00DE1B70">
                <w:t>Related Professional Competencies or Standards</w:t>
              </w:r>
            </w:hyperlink>
          </w:p>
        </w:tc>
        <w:tc>
          <w:tcPr>
            <w:tcW w:w="2615" w:type="dxa"/>
            <w:shd w:val="clear" w:color="auto" w:fill="auto"/>
          </w:tcPr>
          <w:p w:rsidR="000E572F" w:rsidRPr="00DE1B70" w:rsidRDefault="001909C6" w:rsidP="001909C6">
            <w:pPr>
              <w:pStyle w:val="itemtitle"/>
              <w:jc w:val="center"/>
            </w:pPr>
            <w:hyperlink w:anchor="RelatedPerformance_HELP" w:history="1">
              <w:r w:rsidR="000E572F" w:rsidRPr="00DE1B70">
                <w:t>Performance Indicators</w:t>
              </w:r>
            </w:hyperlink>
          </w:p>
        </w:tc>
      </w:tr>
      <w:tr w:rsidR="000E572F" w:rsidTr="001909C6">
        <w:trPr>
          <w:trHeight w:val="3931"/>
        </w:trPr>
        <w:tc>
          <w:tcPr>
            <w:tcW w:w="20871" w:type="dxa"/>
            <w:gridSpan w:val="5"/>
            <w:shd w:val="clear" w:color="auto" w:fill="A6A6A6" w:themeFill="background1" w:themeFillShade="A6"/>
          </w:tcPr>
          <w:p w:rsidR="000E572F" w:rsidRDefault="000E572F" w:rsidP="000E572F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24" w:space="0" w:color="A6A6A6" w:themeColor="background1" w:themeShade="A6"/>
                <w:insideV w:val="single" w:sz="24" w:space="0" w:color="808080" w:themeColor="background1" w:themeShade="80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943"/>
              <w:gridCol w:w="15672"/>
            </w:tblGrid>
            <w:tr w:rsidR="00C455B3" w:rsidTr="00542C25">
              <w:tc>
                <w:tcPr>
                  <w:tcW w:w="4943" w:type="dxa"/>
                  <w:shd w:val="clear" w:color="auto" w:fill="FFFFFF" w:themeFill="background1"/>
                </w:tcPr>
                <w:p w:rsidR="00C455B3" w:rsidRPr="00BF6CE5" w:rsidRDefault="00C455B3" w:rsidP="00C455B3">
                  <w:r>
                    <w:t>C</w:t>
                  </w:r>
                  <w:r w:rsidRPr="00BF6CE5">
                    <w:t>LO</w:t>
                  </w:r>
                  <w:r>
                    <w:t xml:space="preserve"> [#]</w:t>
                  </w:r>
                </w:p>
                <w:p w:rsidR="00C455B3" w:rsidRDefault="00C455B3" w:rsidP="00C455B3">
                  <w:pPr>
                    <w:spacing w:after="0"/>
                  </w:pPr>
                  <w:r w:rsidRPr="00C2525F">
                    <w:t>[</w:t>
                  </w:r>
                  <w:r>
                    <w:t>type full text of a related Course Learning Outcome</w:t>
                  </w:r>
                  <w:r w:rsidRPr="00C2525F">
                    <w:t xml:space="preserve"> here</w:t>
                  </w:r>
                  <w:r>
                    <w:t>, or write “N/A (breadth unit)”]</w:t>
                  </w:r>
                </w:p>
              </w:tc>
              <w:tc>
                <w:tcPr>
                  <w:tcW w:w="15672" w:type="dxa"/>
                  <w:shd w:val="clear" w:color="auto" w:fill="D9D9D9" w:themeFill="background1" w:themeFillShade="D9"/>
                </w:tcPr>
                <w:tbl>
                  <w:tblPr>
                    <w:tblStyle w:val="TableGrid"/>
                    <w:tblW w:w="0" w:type="auto"/>
                    <w:tblBorders>
                      <w:top w:val="single" w:sz="12" w:space="0" w:color="BFBFBF" w:themeColor="background1" w:themeShade="BF"/>
                      <w:left w:val="single" w:sz="12" w:space="0" w:color="BFBFBF" w:themeColor="background1" w:themeShade="BF"/>
                      <w:bottom w:val="single" w:sz="12" w:space="0" w:color="BFBFBF" w:themeColor="background1" w:themeShade="BF"/>
                      <w:right w:val="single" w:sz="12" w:space="0" w:color="BFBFBF" w:themeColor="background1" w:themeShade="BF"/>
                      <w:insideH w:val="single" w:sz="24" w:space="0" w:color="BFBFBF" w:themeColor="background1" w:themeShade="BF"/>
                      <w:insideV w:val="single" w:sz="24" w:space="0" w:color="BFBFBF" w:themeColor="background1" w:themeShade="BF"/>
                    </w:tblBorders>
                    <w:shd w:val="clear" w:color="auto" w:fill="FFFFFF" w:themeFill="background1"/>
                    <w:tblCellMar>
                      <w:top w:w="113" w:type="dxa"/>
                      <w:bottom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707"/>
                    <w:gridCol w:w="8319"/>
                  </w:tblGrid>
                  <w:tr w:rsidR="00C455B3" w:rsidTr="00542C25">
                    <w:tc>
                      <w:tcPr>
                        <w:tcW w:w="5400" w:type="dxa"/>
                        <w:shd w:val="clear" w:color="auto" w:fill="FFFFFF" w:themeFill="background1"/>
                      </w:tcPr>
                      <w:p w:rsidR="00C455B3" w:rsidRDefault="00C455B3" w:rsidP="001909C6">
                        <w:r w:rsidRPr="00BF6CE5">
                          <w:t>ILO</w:t>
                        </w:r>
                        <w:r>
                          <w:t xml:space="preserve"> [#]</w:t>
                        </w:r>
                        <w:r w:rsidR="001909C6">
                          <w:t xml:space="preserve"> </w:t>
                        </w:r>
                        <w:r w:rsidRPr="00C2525F">
                          <w:t>[</w:t>
                        </w:r>
                        <w:r>
                          <w:t xml:space="preserve">type full text of Intended Learning Outcome </w:t>
                        </w:r>
                        <w:r w:rsidRPr="00C2525F">
                          <w:t>here]</w:t>
                        </w:r>
                      </w:p>
                    </w:tc>
                    <w:tc>
                      <w:tcPr>
                        <w:tcW w:w="1707" w:type="dxa"/>
                        <w:shd w:val="clear" w:color="auto" w:fill="FFFFFF" w:themeFill="background1"/>
                        <w:vAlign w:val="center"/>
                      </w:tcPr>
                      <w:p w:rsidR="00C455B3" w:rsidRDefault="001909C6" w:rsidP="00C455B3">
                        <w:sdt>
                          <w:sdtPr>
                            <w:id w:val="-325676583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 w:rsidR="00F87823"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 w:rsidR="00C455B3">
                          <w:t xml:space="preserve"> </w:t>
                        </w:r>
                        <w:r w:rsidR="00C455B3" w:rsidRPr="00D40A7B">
                          <w:t>assessing</w:t>
                        </w:r>
                      </w:p>
                      <w:p w:rsidR="00C455B3" w:rsidRDefault="001909C6" w:rsidP="00C455B3">
                        <w:pPr>
                          <w:spacing w:after="0"/>
                        </w:pPr>
                        <w:sdt>
                          <w:sdtPr>
                            <w:id w:val="-1675720268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 w:rsidR="00C455B3"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 w:rsidR="00C455B3">
                          <w:t xml:space="preserve"> </w:t>
                        </w:r>
                        <w:r w:rsidR="00C455B3" w:rsidRPr="00D40A7B">
                          <w:t>preparing</w:t>
                        </w:r>
                      </w:p>
                    </w:tc>
                    <w:tc>
                      <w:tcPr>
                        <w:tcW w:w="8319" w:type="dxa"/>
                        <w:shd w:val="clear" w:color="auto" w:fill="F2F2F2" w:themeFill="background1" w:themeFillShade="F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D9D9D9" w:themeColor="background1" w:themeShade="D9"/>
                            <w:left w:val="single" w:sz="12" w:space="0" w:color="D9D9D9" w:themeColor="background1" w:themeShade="D9"/>
                            <w:bottom w:val="single" w:sz="12" w:space="0" w:color="D9D9D9" w:themeColor="background1" w:themeShade="D9"/>
                            <w:right w:val="single" w:sz="12" w:space="0" w:color="D9D9D9" w:themeColor="background1" w:themeShade="D9"/>
                            <w:insideH w:val="single" w:sz="12" w:space="0" w:color="D9D9D9" w:themeColor="background1" w:themeShade="D9"/>
                            <w:insideV w:val="single" w:sz="12" w:space="0" w:color="D9D9D9" w:themeColor="background1" w:themeShade="D9"/>
                          </w:tblBorders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7"/>
                          <w:gridCol w:w="2246"/>
                        </w:tblGrid>
                        <w:tr w:rsidR="00C455B3" w:rsidTr="00542C25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C455B3" w:rsidRDefault="00C455B3" w:rsidP="001909C6">
                              <w:pPr>
                                <w:spacing w:after="0"/>
                              </w:pPr>
                              <w:r>
                                <w:t>[PC/s Ref#] [type full text of Professional Competency here]</w:t>
                              </w: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C455B3" w:rsidRDefault="00C455B3" w:rsidP="001909C6">
                              <w:pPr>
                                <w:spacing w:after="0"/>
                              </w:pPr>
                              <w:r>
                                <w:t>[reference number(s)]</w:t>
                              </w:r>
                            </w:p>
                          </w:tc>
                        </w:tr>
                        <w:tr w:rsidR="00C455B3" w:rsidTr="00542C25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C455B3" w:rsidRDefault="00C455B3" w:rsidP="00C455B3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C455B3" w:rsidRDefault="00C455B3" w:rsidP="00C455B3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C455B3" w:rsidRDefault="00C455B3" w:rsidP="00C455B3">
                        <w:pPr>
                          <w:spacing w:after="0"/>
                        </w:pPr>
                      </w:p>
                    </w:tc>
                  </w:tr>
                  <w:tr w:rsidR="00C455B3" w:rsidTr="00542C25">
                    <w:tc>
                      <w:tcPr>
                        <w:tcW w:w="5400" w:type="dxa"/>
                        <w:shd w:val="clear" w:color="auto" w:fill="FFFFFF" w:themeFill="background1"/>
                      </w:tcPr>
                      <w:p w:rsidR="00C455B3" w:rsidRDefault="007E5903" w:rsidP="00C455B3">
                        <w:pPr>
                          <w:spacing w:after="0"/>
                        </w:pPr>
                        <w:r w:rsidRPr="00BF6CE5">
                          <w:t>ILO</w:t>
                        </w:r>
                        <w:r>
                          <w:t xml:space="preserve"> [#]</w:t>
                        </w:r>
                      </w:p>
                    </w:tc>
                    <w:tc>
                      <w:tcPr>
                        <w:tcW w:w="1707" w:type="dxa"/>
                        <w:shd w:val="clear" w:color="auto" w:fill="FFFFFF" w:themeFill="background1"/>
                        <w:vAlign w:val="center"/>
                      </w:tcPr>
                      <w:p w:rsidR="00C455B3" w:rsidRDefault="001909C6" w:rsidP="00C455B3">
                        <w:sdt>
                          <w:sdtPr>
                            <w:id w:val="175620635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 w:rsidR="00C455B3"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 w:rsidR="00C455B3">
                          <w:t xml:space="preserve"> </w:t>
                        </w:r>
                        <w:r w:rsidR="00C455B3" w:rsidRPr="00D40A7B">
                          <w:t>assessing</w:t>
                        </w:r>
                      </w:p>
                      <w:p w:rsidR="00C455B3" w:rsidRDefault="001909C6" w:rsidP="00C455B3">
                        <w:pPr>
                          <w:spacing w:after="0"/>
                        </w:pPr>
                        <w:sdt>
                          <w:sdtPr>
                            <w:id w:val="-590701232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 w:rsidR="00C455B3"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 w:rsidR="00C455B3">
                          <w:t xml:space="preserve"> </w:t>
                        </w:r>
                        <w:r w:rsidR="00C455B3" w:rsidRPr="00D40A7B">
                          <w:t>preparing</w:t>
                        </w:r>
                      </w:p>
                    </w:tc>
                    <w:tc>
                      <w:tcPr>
                        <w:tcW w:w="8319" w:type="dxa"/>
                        <w:shd w:val="clear" w:color="auto" w:fill="F2F2F2" w:themeFill="background1" w:themeFillShade="F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D9D9D9" w:themeColor="background1" w:themeShade="D9"/>
                            <w:left w:val="single" w:sz="12" w:space="0" w:color="D9D9D9" w:themeColor="background1" w:themeShade="D9"/>
                            <w:bottom w:val="single" w:sz="12" w:space="0" w:color="D9D9D9" w:themeColor="background1" w:themeShade="D9"/>
                            <w:right w:val="single" w:sz="12" w:space="0" w:color="D9D9D9" w:themeColor="background1" w:themeShade="D9"/>
                            <w:insideH w:val="single" w:sz="12" w:space="0" w:color="D9D9D9" w:themeColor="background1" w:themeShade="D9"/>
                            <w:insideV w:val="single" w:sz="12" w:space="0" w:color="D9D9D9" w:themeColor="background1" w:themeShade="D9"/>
                          </w:tblBorders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7"/>
                          <w:gridCol w:w="2246"/>
                        </w:tblGrid>
                        <w:tr w:rsidR="00C455B3" w:rsidTr="00542C25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C455B3" w:rsidRDefault="00C455B3" w:rsidP="00C455B3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C455B3" w:rsidRDefault="00C455B3" w:rsidP="00C455B3">
                              <w:pPr>
                                <w:spacing w:after="0"/>
                              </w:pPr>
                            </w:p>
                          </w:tc>
                        </w:tr>
                        <w:tr w:rsidR="00C455B3" w:rsidTr="00542C25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C455B3" w:rsidRDefault="00C455B3" w:rsidP="00C455B3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C455B3" w:rsidRDefault="00C455B3" w:rsidP="00C455B3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C455B3" w:rsidRDefault="00C455B3" w:rsidP="00C455B3">
                        <w:pPr>
                          <w:spacing w:after="0"/>
                        </w:pPr>
                      </w:p>
                    </w:tc>
                  </w:tr>
                </w:tbl>
                <w:p w:rsidR="00C455B3" w:rsidRDefault="00C455B3" w:rsidP="00C455B3">
                  <w:pPr>
                    <w:spacing w:after="0"/>
                  </w:pPr>
                </w:p>
              </w:tc>
            </w:tr>
          </w:tbl>
          <w:p w:rsidR="00C455B3" w:rsidRDefault="00C455B3" w:rsidP="000E572F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24" w:space="0" w:color="A6A6A6" w:themeColor="background1" w:themeShade="A6"/>
                <w:insideV w:val="single" w:sz="24" w:space="0" w:color="808080" w:themeColor="background1" w:themeShade="80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943"/>
              <w:gridCol w:w="15672"/>
            </w:tblGrid>
            <w:tr w:rsidR="00177611" w:rsidTr="009653D8">
              <w:tc>
                <w:tcPr>
                  <w:tcW w:w="4943" w:type="dxa"/>
                  <w:shd w:val="clear" w:color="auto" w:fill="FFFFFF" w:themeFill="background1"/>
                </w:tcPr>
                <w:p w:rsidR="00177611" w:rsidRPr="00BF6CE5" w:rsidRDefault="00177611" w:rsidP="00177611">
                  <w:r>
                    <w:t>C</w:t>
                  </w:r>
                  <w:r w:rsidRPr="00BF6CE5">
                    <w:t>LO</w:t>
                  </w:r>
                  <w:r>
                    <w:t xml:space="preserve"> [#]</w:t>
                  </w:r>
                </w:p>
                <w:p w:rsidR="00177611" w:rsidRDefault="00177611" w:rsidP="00177611">
                  <w:pPr>
                    <w:spacing w:after="0"/>
                  </w:pPr>
                  <w:r w:rsidRPr="00C2525F">
                    <w:t>[</w:t>
                  </w:r>
                  <w:r>
                    <w:t>type full text of a related Course Learning Outcome</w:t>
                  </w:r>
                  <w:r w:rsidRPr="00C2525F">
                    <w:t xml:space="preserve"> here</w:t>
                  </w:r>
                  <w:r>
                    <w:t>, or write “N/A (breadth unit)”]</w:t>
                  </w:r>
                </w:p>
              </w:tc>
              <w:tc>
                <w:tcPr>
                  <w:tcW w:w="15672" w:type="dxa"/>
                  <w:shd w:val="clear" w:color="auto" w:fill="D9D9D9" w:themeFill="background1" w:themeFillShade="D9"/>
                </w:tcPr>
                <w:tbl>
                  <w:tblPr>
                    <w:tblStyle w:val="TableGrid"/>
                    <w:tblW w:w="0" w:type="auto"/>
                    <w:tblBorders>
                      <w:top w:val="single" w:sz="12" w:space="0" w:color="BFBFBF" w:themeColor="background1" w:themeShade="BF"/>
                      <w:left w:val="single" w:sz="12" w:space="0" w:color="BFBFBF" w:themeColor="background1" w:themeShade="BF"/>
                      <w:bottom w:val="single" w:sz="12" w:space="0" w:color="BFBFBF" w:themeColor="background1" w:themeShade="BF"/>
                      <w:right w:val="single" w:sz="12" w:space="0" w:color="BFBFBF" w:themeColor="background1" w:themeShade="BF"/>
                      <w:insideH w:val="single" w:sz="24" w:space="0" w:color="BFBFBF" w:themeColor="background1" w:themeShade="BF"/>
                      <w:insideV w:val="single" w:sz="24" w:space="0" w:color="BFBFBF" w:themeColor="background1" w:themeShade="BF"/>
                    </w:tblBorders>
                    <w:shd w:val="clear" w:color="auto" w:fill="FFFFFF" w:themeFill="background1"/>
                    <w:tblCellMar>
                      <w:top w:w="113" w:type="dxa"/>
                      <w:bottom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707"/>
                    <w:gridCol w:w="8319"/>
                  </w:tblGrid>
                  <w:tr w:rsidR="00177611" w:rsidTr="009653D8">
                    <w:tc>
                      <w:tcPr>
                        <w:tcW w:w="5400" w:type="dxa"/>
                        <w:shd w:val="clear" w:color="auto" w:fill="FFFFFF" w:themeFill="background1"/>
                      </w:tcPr>
                      <w:p w:rsidR="00177611" w:rsidRDefault="00177611" w:rsidP="00177611">
                        <w:r w:rsidRPr="00BF6CE5">
                          <w:t>ILO</w:t>
                        </w:r>
                        <w:r>
                          <w:t xml:space="preserve"> [#] </w:t>
                        </w:r>
                        <w:r w:rsidRPr="00C2525F">
                          <w:t>[</w:t>
                        </w:r>
                        <w:r>
                          <w:t xml:space="preserve">type full text of Intended Learning Outcome </w:t>
                        </w:r>
                        <w:r w:rsidRPr="00C2525F">
                          <w:t>here]</w:t>
                        </w:r>
                      </w:p>
                    </w:tc>
                    <w:tc>
                      <w:tcPr>
                        <w:tcW w:w="1707" w:type="dxa"/>
                        <w:shd w:val="clear" w:color="auto" w:fill="FFFFFF" w:themeFill="background1"/>
                        <w:vAlign w:val="center"/>
                      </w:tcPr>
                      <w:p w:rsidR="00177611" w:rsidRDefault="00177611" w:rsidP="00177611">
                        <w:sdt>
                          <w:sdtPr>
                            <w:id w:val="-1429036236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assessing</w:t>
                        </w:r>
                      </w:p>
                      <w:p w:rsidR="00177611" w:rsidRDefault="00177611" w:rsidP="00177611">
                        <w:pPr>
                          <w:spacing w:after="0"/>
                        </w:pPr>
                        <w:sdt>
                          <w:sdtPr>
                            <w:id w:val="1827012764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preparing</w:t>
                        </w:r>
                      </w:p>
                    </w:tc>
                    <w:tc>
                      <w:tcPr>
                        <w:tcW w:w="8319" w:type="dxa"/>
                        <w:shd w:val="clear" w:color="auto" w:fill="F2F2F2" w:themeFill="background1" w:themeFillShade="F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D9D9D9" w:themeColor="background1" w:themeShade="D9"/>
                            <w:left w:val="single" w:sz="12" w:space="0" w:color="D9D9D9" w:themeColor="background1" w:themeShade="D9"/>
                            <w:bottom w:val="single" w:sz="12" w:space="0" w:color="D9D9D9" w:themeColor="background1" w:themeShade="D9"/>
                            <w:right w:val="single" w:sz="12" w:space="0" w:color="D9D9D9" w:themeColor="background1" w:themeShade="D9"/>
                            <w:insideH w:val="single" w:sz="12" w:space="0" w:color="D9D9D9" w:themeColor="background1" w:themeShade="D9"/>
                            <w:insideV w:val="single" w:sz="12" w:space="0" w:color="D9D9D9" w:themeColor="background1" w:themeShade="D9"/>
                          </w:tblBorders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7"/>
                          <w:gridCol w:w="2246"/>
                        </w:tblGrid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  <w:r>
                                <w:t>[PC/s Ref#] [type full text of Professional Competency here]</w:t>
                              </w: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  <w:r>
                                <w:t>[reference number(s)]</w:t>
                              </w:r>
                            </w:p>
                          </w:tc>
                        </w:tr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177611" w:rsidRDefault="00177611" w:rsidP="00177611">
                        <w:pPr>
                          <w:spacing w:after="0"/>
                        </w:pPr>
                      </w:p>
                    </w:tc>
                  </w:tr>
                  <w:tr w:rsidR="00177611" w:rsidTr="009653D8">
                    <w:tc>
                      <w:tcPr>
                        <w:tcW w:w="5400" w:type="dxa"/>
                        <w:shd w:val="clear" w:color="auto" w:fill="FFFFFF" w:themeFill="background1"/>
                      </w:tcPr>
                      <w:p w:rsidR="00177611" w:rsidRDefault="007E5903" w:rsidP="00177611">
                        <w:pPr>
                          <w:spacing w:after="0"/>
                        </w:pPr>
                        <w:r w:rsidRPr="00BF6CE5">
                          <w:t>ILO</w:t>
                        </w:r>
                        <w:r>
                          <w:t xml:space="preserve"> [#]</w:t>
                        </w:r>
                      </w:p>
                    </w:tc>
                    <w:tc>
                      <w:tcPr>
                        <w:tcW w:w="1707" w:type="dxa"/>
                        <w:shd w:val="clear" w:color="auto" w:fill="FFFFFF" w:themeFill="background1"/>
                        <w:vAlign w:val="center"/>
                      </w:tcPr>
                      <w:p w:rsidR="00177611" w:rsidRDefault="00177611" w:rsidP="00177611">
                        <w:sdt>
                          <w:sdtPr>
                            <w:id w:val="-1725208171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assessing</w:t>
                        </w:r>
                      </w:p>
                      <w:p w:rsidR="00177611" w:rsidRDefault="00177611" w:rsidP="00177611">
                        <w:pPr>
                          <w:spacing w:after="0"/>
                        </w:pPr>
                        <w:sdt>
                          <w:sdtPr>
                            <w:id w:val="-1083297038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preparing</w:t>
                        </w:r>
                      </w:p>
                    </w:tc>
                    <w:tc>
                      <w:tcPr>
                        <w:tcW w:w="8319" w:type="dxa"/>
                        <w:shd w:val="clear" w:color="auto" w:fill="F2F2F2" w:themeFill="background1" w:themeFillShade="F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D9D9D9" w:themeColor="background1" w:themeShade="D9"/>
                            <w:left w:val="single" w:sz="12" w:space="0" w:color="D9D9D9" w:themeColor="background1" w:themeShade="D9"/>
                            <w:bottom w:val="single" w:sz="12" w:space="0" w:color="D9D9D9" w:themeColor="background1" w:themeShade="D9"/>
                            <w:right w:val="single" w:sz="12" w:space="0" w:color="D9D9D9" w:themeColor="background1" w:themeShade="D9"/>
                            <w:insideH w:val="single" w:sz="12" w:space="0" w:color="D9D9D9" w:themeColor="background1" w:themeShade="D9"/>
                            <w:insideV w:val="single" w:sz="12" w:space="0" w:color="D9D9D9" w:themeColor="background1" w:themeShade="D9"/>
                          </w:tblBorders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7"/>
                          <w:gridCol w:w="2246"/>
                        </w:tblGrid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</w:tr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177611" w:rsidRDefault="00177611" w:rsidP="00177611">
                        <w:pPr>
                          <w:spacing w:after="0"/>
                        </w:pPr>
                      </w:p>
                    </w:tc>
                  </w:tr>
                </w:tbl>
                <w:p w:rsidR="00177611" w:rsidRDefault="00177611" w:rsidP="00177611">
                  <w:pPr>
                    <w:spacing w:after="0"/>
                  </w:pPr>
                </w:p>
              </w:tc>
            </w:tr>
          </w:tbl>
          <w:p w:rsidR="00177611" w:rsidRDefault="00177611" w:rsidP="000E572F">
            <w:pPr>
              <w:spacing w:after="0"/>
            </w:pPr>
          </w:p>
          <w:tbl>
            <w:tblPr>
              <w:tblStyle w:val="TableGrid"/>
              <w:tblW w:w="0" w:type="auto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24" w:space="0" w:color="A6A6A6" w:themeColor="background1" w:themeShade="A6"/>
                <w:insideV w:val="single" w:sz="24" w:space="0" w:color="808080" w:themeColor="background1" w:themeShade="80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943"/>
              <w:gridCol w:w="15672"/>
            </w:tblGrid>
            <w:tr w:rsidR="00177611" w:rsidTr="009653D8">
              <w:tc>
                <w:tcPr>
                  <w:tcW w:w="4943" w:type="dxa"/>
                  <w:shd w:val="clear" w:color="auto" w:fill="FFFFFF" w:themeFill="background1"/>
                </w:tcPr>
                <w:p w:rsidR="00177611" w:rsidRPr="00BF6CE5" w:rsidRDefault="00177611" w:rsidP="00177611">
                  <w:r>
                    <w:t>C</w:t>
                  </w:r>
                  <w:r w:rsidRPr="00BF6CE5">
                    <w:t>LO</w:t>
                  </w:r>
                  <w:r>
                    <w:t xml:space="preserve"> [#]</w:t>
                  </w:r>
                </w:p>
                <w:p w:rsidR="00177611" w:rsidRDefault="00177611" w:rsidP="00177611">
                  <w:pPr>
                    <w:spacing w:after="0"/>
                  </w:pPr>
                  <w:r w:rsidRPr="00C2525F">
                    <w:t>[</w:t>
                  </w:r>
                  <w:r>
                    <w:t>type full text of a related Course Learning Outcome</w:t>
                  </w:r>
                  <w:r w:rsidRPr="00C2525F">
                    <w:t xml:space="preserve"> here</w:t>
                  </w:r>
                  <w:r>
                    <w:t>, or write “N/A (breadth unit)”]</w:t>
                  </w:r>
                </w:p>
              </w:tc>
              <w:tc>
                <w:tcPr>
                  <w:tcW w:w="15672" w:type="dxa"/>
                  <w:shd w:val="clear" w:color="auto" w:fill="D9D9D9" w:themeFill="background1" w:themeFillShade="D9"/>
                </w:tcPr>
                <w:tbl>
                  <w:tblPr>
                    <w:tblStyle w:val="TableGrid"/>
                    <w:tblW w:w="0" w:type="auto"/>
                    <w:tblBorders>
                      <w:top w:val="single" w:sz="12" w:space="0" w:color="BFBFBF" w:themeColor="background1" w:themeShade="BF"/>
                      <w:left w:val="single" w:sz="12" w:space="0" w:color="BFBFBF" w:themeColor="background1" w:themeShade="BF"/>
                      <w:bottom w:val="single" w:sz="12" w:space="0" w:color="BFBFBF" w:themeColor="background1" w:themeShade="BF"/>
                      <w:right w:val="single" w:sz="12" w:space="0" w:color="BFBFBF" w:themeColor="background1" w:themeShade="BF"/>
                      <w:insideH w:val="single" w:sz="24" w:space="0" w:color="BFBFBF" w:themeColor="background1" w:themeShade="BF"/>
                      <w:insideV w:val="single" w:sz="24" w:space="0" w:color="BFBFBF" w:themeColor="background1" w:themeShade="BF"/>
                    </w:tblBorders>
                    <w:shd w:val="clear" w:color="auto" w:fill="FFFFFF" w:themeFill="background1"/>
                    <w:tblCellMar>
                      <w:top w:w="113" w:type="dxa"/>
                      <w:bottom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707"/>
                    <w:gridCol w:w="8319"/>
                  </w:tblGrid>
                  <w:tr w:rsidR="00177611" w:rsidTr="009653D8">
                    <w:tc>
                      <w:tcPr>
                        <w:tcW w:w="5400" w:type="dxa"/>
                        <w:shd w:val="clear" w:color="auto" w:fill="FFFFFF" w:themeFill="background1"/>
                      </w:tcPr>
                      <w:p w:rsidR="00177611" w:rsidRDefault="00177611" w:rsidP="00177611">
                        <w:r w:rsidRPr="00BF6CE5">
                          <w:t>ILO</w:t>
                        </w:r>
                        <w:r>
                          <w:t xml:space="preserve"> [#] </w:t>
                        </w:r>
                        <w:r w:rsidRPr="00C2525F">
                          <w:t>[</w:t>
                        </w:r>
                        <w:r>
                          <w:t xml:space="preserve">type full text of Intended Learning Outcome </w:t>
                        </w:r>
                        <w:r w:rsidRPr="00C2525F">
                          <w:t>here]</w:t>
                        </w:r>
                      </w:p>
                    </w:tc>
                    <w:tc>
                      <w:tcPr>
                        <w:tcW w:w="1707" w:type="dxa"/>
                        <w:shd w:val="clear" w:color="auto" w:fill="FFFFFF" w:themeFill="background1"/>
                        <w:vAlign w:val="center"/>
                      </w:tcPr>
                      <w:p w:rsidR="00177611" w:rsidRDefault="00177611" w:rsidP="00177611">
                        <w:sdt>
                          <w:sdtPr>
                            <w:id w:val="-945681555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assessing</w:t>
                        </w:r>
                      </w:p>
                      <w:p w:rsidR="00177611" w:rsidRDefault="00177611" w:rsidP="00177611">
                        <w:pPr>
                          <w:spacing w:after="0"/>
                        </w:pPr>
                        <w:sdt>
                          <w:sdtPr>
                            <w:id w:val="-1443679358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preparing</w:t>
                        </w:r>
                      </w:p>
                    </w:tc>
                    <w:tc>
                      <w:tcPr>
                        <w:tcW w:w="8319" w:type="dxa"/>
                        <w:shd w:val="clear" w:color="auto" w:fill="F2F2F2" w:themeFill="background1" w:themeFillShade="F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D9D9D9" w:themeColor="background1" w:themeShade="D9"/>
                            <w:left w:val="single" w:sz="12" w:space="0" w:color="D9D9D9" w:themeColor="background1" w:themeShade="D9"/>
                            <w:bottom w:val="single" w:sz="12" w:space="0" w:color="D9D9D9" w:themeColor="background1" w:themeShade="D9"/>
                            <w:right w:val="single" w:sz="12" w:space="0" w:color="D9D9D9" w:themeColor="background1" w:themeShade="D9"/>
                            <w:insideH w:val="single" w:sz="12" w:space="0" w:color="D9D9D9" w:themeColor="background1" w:themeShade="D9"/>
                            <w:insideV w:val="single" w:sz="12" w:space="0" w:color="D9D9D9" w:themeColor="background1" w:themeShade="D9"/>
                          </w:tblBorders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7"/>
                          <w:gridCol w:w="2246"/>
                        </w:tblGrid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  <w:r>
                                <w:t>[PC/s Ref#] [type full text of Professional Competency here]</w:t>
                              </w: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  <w:r>
                                <w:t>[reference number(s)]</w:t>
                              </w:r>
                            </w:p>
                          </w:tc>
                        </w:tr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177611" w:rsidRDefault="00177611" w:rsidP="00177611">
                        <w:pPr>
                          <w:spacing w:after="0"/>
                        </w:pPr>
                      </w:p>
                    </w:tc>
                  </w:tr>
                  <w:tr w:rsidR="00177611" w:rsidTr="009653D8">
                    <w:tc>
                      <w:tcPr>
                        <w:tcW w:w="5400" w:type="dxa"/>
                        <w:shd w:val="clear" w:color="auto" w:fill="FFFFFF" w:themeFill="background1"/>
                      </w:tcPr>
                      <w:p w:rsidR="00177611" w:rsidRDefault="007E5903" w:rsidP="00177611">
                        <w:pPr>
                          <w:spacing w:after="0"/>
                        </w:pPr>
                        <w:r w:rsidRPr="00BF6CE5">
                          <w:t>ILO</w:t>
                        </w:r>
                        <w:r>
                          <w:t xml:space="preserve"> [#]</w:t>
                        </w:r>
                      </w:p>
                    </w:tc>
                    <w:tc>
                      <w:tcPr>
                        <w:tcW w:w="1707" w:type="dxa"/>
                        <w:shd w:val="clear" w:color="auto" w:fill="FFFFFF" w:themeFill="background1"/>
                        <w:vAlign w:val="center"/>
                      </w:tcPr>
                      <w:p w:rsidR="00177611" w:rsidRDefault="00177611" w:rsidP="00177611">
                        <w:sdt>
                          <w:sdtPr>
                            <w:id w:val="1548499117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assessing</w:t>
                        </w:r>
                      </w:p>
                      <w:p w:rsidR="00177611" w:rsidRDefault="00177611" w:rsidP="00177611">
                        <w:pPr>
                          <w:spacing w:after="0"/>
                        </w:pPr>
                        <w:sdt>
                          <w:sdtPr>
                            <w:id w:val="-1448531339"/>
                            <w14:checkbox>
                              <w14:checked w14:val="0"/>
                              <w14:checkedState w14:val="2611" w14:font="Segoe UI Symbol"/>
                              <w14:uncheckedState w14:val="2610" w14:font="Segoe UI Symbol"/>
                            </w14:checkbox>
                          </w:sdtPr>
                          <w:sdtContent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Pr="00D40A7B">
                          <w:t>preparing</w:t>
                        </w:r>
                      </w:p>
                    </w:tc>
                    <w:tc>
                      <w:tcPr>
                        <w:tcW w:w="8319" w:type="dxa"/>
                        <w:shd w:val="clear" w:color="auto" w:fill="F2F2F2" w:themeFill="background1" w:themeFillShade="F2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2" w:space="0" w:color="D9D9D9" w:themeColor="background1" w:themeShade="D9"/>
                            <w:left w:val="single" w:sz="12" w:space="0" w:color="D9D9D9" w:themeColor="background1" w:themeShade="D9"/>
                            <w:bottom w:val="single" w:sz="12" w:space="0" w:color="D9D9D9" w:themeColor="background1" w:themeShade="D9"/>
                            <w:right w:val="single" w:sz="12" w:space="0" w:color="D9D9D9" w:themeColor="background1" w:themeShade="D9"/>
                            <w:insideH w:val="single" w:sz="12" w:space="0" w:color="D9D9D9" w:themeColor="background1" w:themeShade="D9"/>
                            <w:insideV w:val="single" w:sz="12" w:space="0" w:color="D9D9D9" w:themeColor="background1" w:themeShade="D9"/>
                          </w:tblBorders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7"/>
                          <w:gridCol w:w="2246"/>
                        </w:tblGrid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</w:tr>
                        <w:tr w:rsidR="00177611" w:rsidTr="009653D8">
                          <w:tc>
                            <w:tcPr>
                              <w:tcW w:w="5827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2246" w:type="dxa"/>
                              <w:shd w:val="clear" w:color="auto" w:fill="FFFFFF" w:themeFill="background1"/>
                            </w:tcPr>
                            <w:p w:rsidR="00177611" w:rsidRDefault="00177611" w:rsidP="00177611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177611" w:rsidRDefault="00177611" w:rsidP="00177611">
                        <w:pPr>
                          <w:spacing w:after="0"/>
                        </w:pPr>
                      </w:p>
                    </w:tc>
                  </w:tr>
                </w:tbl>
                <w:p w:rsidR="00177611" w:rsidRDefault="00177611" w:rsidP="00177611">
                  <w:pPr>
                    <w:spacing w:after="0"/>
                  </w:pPr>
                </w:p>
              </w:tc>
            </w:tr>
          </w:tbl>
          <w:p w:rsidR="00177611" w:rsidRDefault="00177611" w:rsidP="000E572F">
            <w:pPr>
              <w:spacing w:after="0"/>
            </w:pPr>
          </w:p>
        </w:tc>
      </w:tr>
    </w:tbl>
    <w:p w:rsidR="00437533" w:rsidRDefault="00437533" w:rsidP="009C766B"/>
    <w:p w:rsidR="00F15EE5" w:rsidRPr="00F15EE5" w:rsidRDefault="00090E1E" w:rsidP="00F15EE5">
      <w:pPr>
        <w:pStyle w:val="Heading1"/>
      </w:pPr>
      <w:bookmarkStart w:id="18" w:name="GraduateQualities_ITEM"/>
      <w:bookmarkStart w:id="19" w:name="_Assessment_Task_Details"/>
      <w:bookmarkStart w:id="20" w:name="_Toc488232776"/>
      <w:bookmarkEnd w:id="18"/>
      <w:bookmarkEnd w:id="19"/>
      <w:r>
        <w:t>Assessment Task</w:t>
      </w:r>
      <w:r w:rsidR="0057758D">
        <w:t xml:space="preserve"> Details</w:t>
      </w:r>
      <w:bookmarkEnd w:id="20"/>
    </w:p>
    <w:tbl>
      <w:tblPr>
        <w:tblStyle w:val="TableGrid"/>
        <w:tblW w:w="5000" w:type="pct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73"/>
        <w:gridCol w:w="5103"/>
        <w:gridCol w:w="5529"/>
        <w:gridCol w:w="5166"/>
      </w:tblGrid>
      <w:tr w:rsidR="00144E7E" w:rsidTr="00DE1B70">
        <w:trPr>
          <w:cantSplit/>
          <w:tblHeader/>
        </w:trPr>
        <w:tc>
          <w:tcPr>
            <w:tcW w:w="5073" w:type="dxa"/>
            <w:shd w:val="clear" w:color="auto" w:fill="auto"/>
          </w:tcPr>
          <w:p w:rsidR="00144E7E" w:rsidRDefault="00144E7E" w:rsidP="0085392F">
            <w:pPr>
              <w:pStyle w:val="rowheadings"/>
              <w:jc w:val="center"/>
            </w:pPr>
            <w:bookmarkStart w:id="21" w:name="_Toc488232777"/>
            <w:r w:rsidRPr="0085392F">
              <w:rPr>
                <w:b/>
                <w:bCs/>
              </w:rPr>
              <w:t xml:space="preserve">Assessment Task </w:t>
            </w:r>
            <w:r w:rsidR="00045857" w:rsidRPr="0085392F">
              <w:rPr>
                <w:b/>
                <w:bCs/>
              </w:rPr>
              <w:t>1</w:t>
            </w:r>
            <w:bookmarkEnd w:id="21"/>
            <w:r w:rsidR="0085392F"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144E7E" w:rsidRDefault="001909C6" w:rsidP="0048479F">
            <w:pPr>
              <w:pStyle w:val="rowheadings"/>
              <w:jc w:val="center"/>
            </w:pPr>
            <w:hyperlink w:anchor="TaskDescription_Help" w:tooltip="Provide an overview of the actual task to be performed by the student accompanied by the the context and conditions of assessment - (i.e. material requirements, time restrictions). " w:history="1">
              <w:r w:rsidR="00144E7E" w:rsidRPr="00240856">
                <w:t>Task Description:</w:t>
              </w:r>
            </w:hyperlink>
          </w:p>
        </w:tc>
        <w:tc>
          <w:tcPr>
            <w:tcW w:w="5529" w:type="dxa"/>
          </w:tcPr>
          <w:p w:rsidR="00144E7E" w:rsidRDefault="001909C6" w:rsidP="0048479F">
            <w:pPr>
              <w:pStyle w:val="rowheadings"/>
              <w:jc w:val="center"/>
            </w:pPr>
            <w:hyperlink w:anchor="ILOsAssessed_HELP" w:history="1">
              <w:r w:rsidR="001514BF" w:rsidRPr="000B124C">
                <w:t>ILOs Assessed</w:t>
              </w:r>
            </w:hyperlink>
          </w:p>
        </w:tc>
        <w:tc>
          <w:tcPr>
            <w:tcW w:w="5166" w:type="dxa"/>
          </w:tcPr>
          <w:p w:rsidR="00144E7E" w:rsidRDefault="001909C6" w:rsidP="0048479F">
            <w:pPr>
              <w:pStyle w:val="rowheadings"/>
              <w:jc w:val="center"/>
            </w:pPr>
            <w:hyperlink w:anchor="AssessmentCriteria_HELP" w:tooltip="Assessment criteria decribe components of the students work (to be assessed). They are not normally used to state the 'level' of performance. " w:history="1">
              <w:r w:rsidR="00144E7E" w:rsidRPr="00240856">
                <w:t>Assessment Criteria</w:t>
              </w:r>
            </w:hyperlink>
          </w:p>
        </w:tc>
      </w:tr>
      <w:tr w:rsidR="00DE1B70" w:rsidTr="00DE1B70">
        <w:trPr>
          <w:cantSplit/>
        </w:trPr>
        <w:tc>
          <w:tcPr>
            <w:tcW w:w="5073" w:type="dxa"/>
            <w:shd w:val="clear" w:color="auto" w:fill="BFBFBF" w:themeFill="background1" w:themeFillShade="BF"/>
          </w:tcPr>
          <w:tbl>
            <w:tblPr>
              <w:tblStyle w:val="TableGrid"/>
              <w:tblW w:w="5000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3381"/>
            </w:tblGrid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1909C6" w:rsidP="004D1946">
                  <w:pPr>
                    <w:pStyle w:val="rowsubheader"/>
                    <w:rPr>
                      <w:color w:val="000000" w:themeColor="text1"/>
                    </w:rPr>
                  </w:pPr>
                  <w:hyperlink w:anchor="TaskTitle_HELP" w:tooltip="Try and write a title which refers to the area of enquiry and/or action the students will perform. Try and avoid using the asessment method as the title." w:history="1">
                    <w:r w:rsidR="005C435B" w:rsidRPr="004D1946">
                      <w:rPr>
                        <w:color w:val="000000" w:themeColor="text1"/>
                      </w:rPr>
                      <w:t>Task Title: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Pr="002E18D0" w:rsidRDefault="005C435B" w:rsidP="0048479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[</w:t>
                  </w:r>
                  <w:r w:rsidRPr="00144E7E">
                    <w:rPr>
                      <w:b/>
                      <w:bCs/>
                    </w:rPr>
                    <w:t>type here</w:t>
                  </w:r>
                  <w:r>
                    <w:rPr>
                      <w:b/>
                      <w:bCs/>
                    </w:rPr>
                    <w:t>]</w:t>
                  </w:r>
                </w:p>
              </w:tc>
            </w:tr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1909C6" w:rsidP="004D1946">
                  <w:pPr>
                    <w:pStyle w:val="rowsubheader"/>
                    <w:rPr>
                      <w:color w:val="000000" w:themeColor="text1"/>
                    </w:rPr>
                  </w:pPr>
                  <w:hyperlink w:anchor="Method_HELP" w:tooltip="See page 99 of 'Assessing and assuring Australian graduate learning outcomes: principles and practices within and across disciplines' for an extensive list of common methods" w:history="1">
                    <w:r w:rsidR="005C435B" w:rsidRPr="004D1946">
                      <w:rPr>
                        <w:color w:val="000000" w:themeColor="text1"/>
                      </w:rPr>
                      <w:t>Method: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Default="005C435B" w:rsidP="0048479F"/>
              </w:tc>
            </w:tr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1909C6" w:rsidP="004D1946">
                  <w:pPr>
                    <w:pStyle w:val="rowsubheader"/>
                    <w:rPr>
                      <w:color w:val="000000" w:themeColor="text1"/>
                    </w:rPr>
                  </w:pPr>
                  <w:hyperlink w:anchor="Weighting_HELP" w:tooltip="How much does the assesment result from this task contribute to a student's final result for the unit?" w:history="1">
                    <w:r w:rsidR="005C435B" w:rsidRPr="004D1946">
                      <w:rPr>
                        <w:color w:val="000000" w:themeColor="text1"/>
                      </w:rPr>
                      <w:t>Weighting %</w:t>
                    </w:r>
                  </w:hyperlink>
                  <w:r w:rsidR="005C435B" w:rsidRPr="004D1946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Default="005C435B" w:rsidP="0048479F"/>
              </w:tc>
            </w:tr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1909C6" w:rsidP="004D1946">
                  <w:pPr>
                    <w:pStyle w:val="rowsubheader"/>
                    <w:rPr>
                      <w:color w:val="000000" w:themeColor="text1"/>
                    </w:rPr>
                  </w:pPr>
                  <w:hyperlink w:anchor="SizeLength_HELP" w:tooltip="This will vary depending on the choice of assessment method - i.e. Essay - 3000 words. Consider whether this condition reflects the assessment weighting given to the task and the norms for the AQF level" w:history="1">
                    <w:r w:rsidR="005C435B" w:rsidRPr="004D1946">
                      <w:rPr>
                        <w:color w:val="000000" w:themeColor="text1"/>
                      </w:rPr>
                      <w:t>Size/length: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Default="005C435B" w:rsidP="0048479F"/>
              </w:tc>
            </w:tr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1909C6" w:rsidP="004D1946">
                  <w:pPr>
                    <w:pStyle w:val="rowsubheader"/>
                    <w:rPr>
                      <w:color w:val="000000" w:themeColor="text1"/>
                    </w:rPr>
                  </w:pPr>
                  <w:hyperlink w:anchor="Due_HELP" w:tooltip="Indicate when the asessment task will be due in relation to the duraton of the teaching period (for eg. week 3)" w:history="1">
                    <w:r w:rsidR="005C435B" w:rsidRPr="004D1946">
                      <w:rPr>
                        <w:color w:val="000000" w:themeColor="text1"/>
                      </w:rPr>
                      <w:t>Due: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Pr="002E18D0" w:rsidRDefault="005C435B" w:rsidP="00240856">
                  <w:pPr>
                    <w:rPr>
                      <w:b/>
                      <w:bCs/>
                    </w:rPr>
                  </w:pPr>
                </w:p>
              </w:tc>
            </w:tr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990DE4" w:rsidP="00DF668F">
                  <w:pPr>
                    <w:pStyle w:val="rowsubheader"/>
                    <w:rPr>
                      <w:color w:val="000000" w:themeColor="text1"/>
                    </w:rPr>
                  </w:pPr>
                  <w:r w:rsidRPr="004D1946">
                    <w:rPr>
                      <w:color w:val="000000" w:themeColor="text1"/>
                    </w:rPr>
                    <w:t>Grad</w:t>
                  </w:r>
                  <w:r>
                    <w:rPr>
                      <w:color w:val="000000" w:themeColor="text1"/>
                    </w:rPr>
                    <w:t>uate</w:t>
                  </w:r>
                  <w:r w:rsidRPr="004D1946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Themes &amp; Skills</w:t>
                  </w:r>
                  <w:r w:rsidRPr="004D1946">
                    <w:rPr>
                      <w:color w:val="000000" w:themeColor="text1"/>
                    </w:rPr>
                    <w:t>:</w:t>
                  </w:r>
                  <w:bookmarkStart w:id="22" w:name="_GoBack"/>
                  <w:bookmarkEnd w:id="22"/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Default="005C435B" w:rsidP="00240856">
                  <w:pPr>
                    <w:rPr>
                      <w:b/>
                      <w:bCs/>
                    </w:rPr>
                  </w:pPr>
                </w:p>
              </w:tc>
            </w:tr>
            <w:tr w:rsidR="005C435B" w:rsidTr="00DE1B70">
              <w:tc>
                <w:tcPr>
                  <w:tcW w:w="1410" w:type="dxa"/>
                  <w:shd w:val="clear" w:color="auto" w:fill="D9D9D9" w:themeFill="background1" w:themeFillShade="D9"/>
                </w:tcPr>
                <w:p w:rsidR="005C435B" w:rsidRPr="004D1946" w:rsidRDefault="001909C6" w:rsidP="00DF668F">
                  <w:pPr>
                    <w:pStyle w:val="rowsubheader"/>
                    <w:rPr>
                      <w:color w:val="000000" w:themeColor="text1"/>
                    </w:rPr>
                  </w:pPr>
                  <w:hyperlink w:anchor="AssessedProCompsAndStandards_HELP" w:history="1">
                    <w:r w:rsidR="005C435B" w:rsidRPr="004D1946">
                      <w:rPr>
                        <w:color w:val="000000" w:themeColor="text1"/>
                      </w:rPr>
                      <w:t>Competencies &amp; Standards: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5C435B" w:rsidRDefault="00DF668F" w:rsidP="00CF0830">
                  <w:r>
                    <w:t>[type reference numbers of those being assessed]</w:t>
                  </w:r>
                </w:p>
              </w:tc>
            </w:tr>
          </w:tbl>
          <w:p w:rsidR="005C435B" w:rsidRDefault="005C435B" w:rsidP="0048479F"/>
        </w:tc>
        <w:tc>
          <w:tcPr>
            <w:tcW w:w="5103" w:type="dxa"/>
            <w:shd w:val="clear" w:color="auto" w:fill="FFFFFF" w:themeFill="background1"/>
          </w:tcPr>
          <w:p w:rsidR="005C435B" w:rsidRDefault="005C435B" w:rsidP="00144E7E">
            <w:pPr>
              <w:spacing w:after="0"/>
            </w:pPr>
            <w:r>
              <w:t>[type here]</w:t>
            </w:r>
          </w:p>
        </w:tc>
        <w:tc>
          <w:tcPr>
            <w:tcW w:w="10695" w:type="dxa"/>
            <w:gridSpan w:val="2"/>
            <w:shd w:val="clear" w:color="auto" w:fill="BFBFBF" w:themeFill="background1" w:themeFillShade="BF"/>
          </w:tcPr>
          <w:tbl>
            <w:tblPr>
              <w:tblStyle w:val="TableGrid"/>
              <w:tblW w:w="5000" w:type="pct"/>
              <w:tblBorders>
                <w:top w:val="single" w:sz="12" w:space="0" w:color="A6A6A6" w:themeColor="background1" w:themeShade="A6"/>
                <w:left w:val="single" w:sz="12" w:space="0" w:color="A6A6A6" w:themeColor="background1" w:themeShade="A6"/>
                <w:bottom w:val="single" w:sz="12" w:space="0" w:color="A6A6A6" w:themeColor="background1" w:themeShade="A6"/>
                <w:right w:val="single" w:sz="12" w:space="0" w:color="A6A6A6" w:themeColor="background1" w:themeShade="A6"/>
                <w:insideH w:val="single" w:sz="12" w:space="0" w:color="A6A6A6" w:themeColor="background1" w:themeShade="A6"/>
                <w:insideV w:val="single" w:sz="24" w:space="0" w:color="A6A6A6" w:themeColor="background1" w:themeShade="A6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395"/>
              <w:gridCol w:w="5044"/>
            </w:tblGrid>
            <w:tr w:rsidR="00144E55" w:rsidTr="001909C6">
              <w:tc>
                <w:tcPr>
                  <w:tcW w:w="5395" w:type="dxa"/>
                  <w:shd w:val="clear" w:color="auto" w:fill="FFFFFF" w:themeFill="background1"/>
                </w:tcPr>
                <w:p w:rsidR="00144E55" w:rsidRDefault="00144E55" w:rsidP="00144E55">
                  <w:r>
                    <w:t>ILO[#] [full text of ILO here]</w:t>
                  </w:r>
                </w:p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8" w:space="0" w:color="D9D9D9" w:themeColor="background1" w:themeShade="D9"/>
                      <w:left w:val="single" w:sz="8" w:space="0" w:color="D9D9D9" w:themeColor="background1" w:themeShade="D9"/>
                      <w:bottom w:val="single" w:sz="8" w:space="0" w:color="D9D9D9" w:themeColor="background1" w:themeShade="D9"/>
                      <w:right w:val="single" w:sz="8" w:space="0" w:color="D9D9D9" w:themeColor="background1" w:themeShade="D9"/>
                      <w:insideH w:val="single" w:sz="8" w:space="0" w:color="D9D9D9" w:themeColor="background1" w:themeShade="D9"/>
                      <w:insideV w:val="single" w:sz="8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144E55" w:rsidTr="00DF668F">
                    <w:tc>
                      <w:tcPr>
                        <w:tcW w:w="4788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144E55" w:rsidRDefault="00144E55" w:rsidP="00144E55">
                        <w:r>
                          <w:t>[</w:t>
                        </w:r>
                        <w:proofErr w:type="spellStart"/>
                        <w:r>
                          <w:t>x.x</w:t>
                        </w:r>
                        <w:proofErr w:type="spellEnd"/>
                        <w:r>
                          <w:t>] [full text of this criterion]</w:t>
                        </w:r>
                      </w:p>
                    </w:tc>
                  </w:tr>
                  <w:tr w:rsidR="00144E55" w:rsidTr="001909C6">
                    <w:tc>
                      <w:tcPr>
                        <w:tcW w:w="4793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144E55" w:rsidRDefault="00144E55" w:rsidP="00144E55"/>
                    </w:tc>
                  </w:tr>
                </w:tbl>
                <w:p w:rsidR="00144E55" w:rsidRDefault="00144E55" w:rsidP="00144E55"/>
              </w:tc>
            </w:tr>
            <w:tr w:rsidR="00144E55" w:rsidTr="001909C6">
              <w:tc>
                <w:tcPr>
                  <w:tcW w:w="5395" w:type="dxa"/>
                  <w:shd w:val="clear" w:color="auto" w:fill="FFFFFF" w:themeFill="background1"/>
                </w:tcPr>
                <w:p w:rsidR="00144E55" w:rsidRDefault="00144E55" w:rsidP="007E5903"/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12" w:space="0" w:color="D9D9D9" w:themeColor="background1" w:themeShade="D9"/>
                      <w:left w:val="single" w:sz="12" w:space="0" w:color="D9D9D9" w:themeColor="background1" w:themeShade="D9"/>
                      <w:bottom w:val="single" w:sz="12" w:space="0" w:color="D9D9D9" w:themeColor="background1" w:themeShade="D9"/>
                      <w:right w:val="single" w:sz="12" w:space="0" w:color="D9D9D9" w:themeColor="background1" w:themeShade="D9"/>
                      <w:insideH w:val="single" w:sz="12" w:space="0" w:color="D9D9D9" w:themeColor="background1" w:themeShade="D9"/>
                      <w:insideV w:val="single" w:sz="12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144E55" w:rsidTr="00DF668F">
                    <w:tc>
                      <w:tcPr>
                        <w:tcW w:w="4788" w:type="dxa"/>
                        <w:shd w:val="clear" w:color="auto" w:fill="FFFFFF" w:themeFill="background1"/>
                      </w:tcPr>
                      <w:p w:rsidR="00144E55" w:rsidRDefault="00144E55" w:rsidP="007E5903"/>
                    </w:tc>
                  </w:tr>
                  <w:tr w:rsidR="00144E55" w:rsidTr="001909C6">
                    <w:tc>
                      <w:tcPr>
                        <w:tcW w:w="4793" w:type="dxa"/>
                        <w:shd w:val="clear" w:color="auto" w:fill="FFFFFF" w:themeFill="background1"/>
                      </w:tcPr>
                      <w:p w:rsidR="00144E55" w:rsidRDefault="00144E55" w:rsidP="00144E55"/>
                    </w:tc>
                  </w:tr>
                </w:tbl>
                <w:p w:rsidR="00144E55" w:rsidRDefault="00144E55" w:rsidP="00144E55"/>
              </w:tc>
            </w:tr>
            <w:tr w:rsidR="00144E55" w:rsidTr="001909C6">
              <w:tc>
                <w:tcPr>
                  <w:tcW w:w="5395" w:type="dxa"/>
                  <w:shd w:val="clear" w:color="auto" w:fill="FFFFFF" w:themeFill="background1"/>
                </w:tcPr>
                <w:p w:rsidR="00144E55" w:rsidRDefault="00144E55" w:rsidP="007E5903"/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12" w:space="0" w:color="D9D9D9" w:themeColor="background1" w:themeShade="D9"/>
                      <w:left w:val="single" w:sz="12" w:space="0" w:color="D9D9D9" w:themeColor="background1" w:themeShade="D9"/>
                      <w:bottom w:val="single" w:sz="12" w:space="0" w:color="D9D9D9" w:themeColor="background1" w:themeShade="D9"/>
                      <w:right w:val="single" w:sz="12" w:space="0" w:color="D9D9D9" w:themeColor="background1" w:themeShade="D9"/>
                      <w:insideH w:val="single" w:sz="12" w:space="0" w:color="D9D9D9" w:themeColor="background1" w:themeShade="D9"/>
                      <w:insideV w:val="single" w:sz="12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144E55" w:rsidTr="00DF668F">
                    <w:tc>
                      <w:tcPr>
                        <w:tcW w:w="4788" w:type="dxa"/>
                        <w:shd w:val="clear" w:color="auto" w:fill="FFFFFF" w:themeFill="background1"/>
                      </w:tcPr>
                      <w:p w:rsidR="00144E55" w:rsidRDefault="00144E55" w:rsidP="007E5903"/>
                    </w:tc>
                  </w:tr>
                  <w:tr w:rsidR="00144E55" w:rsidTr="001909C6">
                    <w:tc>
                      <w:tcPr>
                        <w:tcW w:w="4793" w:type="dxa"/>
                        <w:shd w:val="clear" w:color="auto" w:fill="FFFFFF" w:themeFill="background1"/>
                      </w:tcPr>
                      <w:p w:rsidR="00144E55" w:rsidRDefault="00144E55" w:rsidP="00144E55"/>
                    </w:tc>
                  </w:tr>
                </w:tbl>
                <w:p w:rsidR="00144E55" w:rsidRDefault="00144E55" w:rsidP="00144E55">
                  <w:pPr>
                    <w:pStyle w:val="rowsubheader"/>
                  </w:pPr>
                </w:p>
              </w:tc>
            </w:tr>
          </w:tbl>
          <w:p w:rsidR="005C435B" w:rsidRDefault="005C435B" w:rsidP="00144E7E">
            <w:pPr>
              <w:spacing w:after="0"/>
            </w:pPr>
          </w:p>
        </w:tc>
      </w:tr>
    </w:tbl>
    <w:p w:rsidR="0085392F" w:rsidRDefault="0085392F" w:rsidP="0085392F"/>
    <w:p w:rsidR="0085392F" w:rsidRPr="0085392F" w:rsidRDefault="0085392F" w:rsidP="0085392F"/>
    <w:tbl>
      <w:tblPr>
        <w:tblStyle w:val="TableGrid"/>
        <w:tblW w:w="5000" w:type="pct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73"/>
        <w:gridCol w:w="5103"/>
        <w:gridCol w:w="5529"/>
        <w:gridCol w:w="5166"/>
      </w:tblGrid>
      <w:tr w:rsidR="00A14FC9" w:rsidTr="00542C25">
        <w:trPr>
          <w:cantSplit/>
          <w:tblHeader/>
        </w:trPr>
        <w:tc>
          <w:tcPr>
            <w:tcW w:w="5073" w:type="dxa"/>
            <w:shd w:val="clear" w:color="auto" w:fill="auto"/>
          </w:tcPr>
          <w:p w:rsidR="00A14FC9" w:rsidRDefault="0085392F" w:rsidP="00542C25">
            <w:pPr>
              <w:pStyle w:val="rowheadings"/>
              <w:jc w:val="center"/>
            </w:pPr>
            <w:r w:rsidRPr="0085392F">
              <w:rPr>
                <w:b/>
                <w:bCs/>
              </w:rPr>
              <w:lastRenderedPageBreak/>
              <w:t xml:space="preserve">Assessment Task </w:t>
            </w:r>
            <w:r>
              <w:rPr>
                <w:b/>
                <w:bCs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A14FC9" w:rsidRDefault="001909C6" w:rsidP="00542C25">
            <w:pPr>
              <w:pStyle w:val="rowheadings"/>
              <w:jc w:val="center"/>
            </w:pPr>
            <w:hyperlink w:anchor="TaskDescription_Help" w:tooltip="Provide an overview of the actual task to be performed by the student accompanied by the the context and conditions of assessment - (i.e. material requirements, time restrictions). " w:history="1">
              <w:r w:rsidR="00A14FC9" w:rsidRPr="00240856">
                <w:t>Task Description:</w:t>
              </w:r>
            </w:hyperlink>
          </w:p>
        </w:tc>
        <w:tc>
          <w:tcPr>
            <w:tcW w:w="5529" w:type="dxa"/>
          </w:tcPr>
          <w:p w:rsidR="00A14FC9" w:rsidRDefault="001909C6" w:rsidP="00542C25">
            <w:pPr>
              <w:pStyle w:val="rowheadings"/>
              <w:jc w:val="center"/>
            </w:pPr>
            <w:hyperlink w:anchor="ILOsAssessed_HELP" w:history="1">
              <w:r w:rsidR="00A14FC9" w:rsidRPr="000B124C">
                <w:t>ILOs Assessed</w:t>
              </w:r>
            </w:hyperlink>
          </w:p>
        </w:tc>
        <w:tc>
          <w:tcPr>
            <w:tcW w:w="5166" w:type="dxa"/>
          </w:tcPr>
          <w:p w:rsidR="00A14FC9" w:rsidRDefault="001909C6" w:rsidP="00542C25">
            <w:pPr>
              <w:pStyle w:val="rowheadings"/>
              <w:jc w:val="center"/>
            </w:pPr>
            <w:hyperlink w:anchor="AssessmentCriteria_HELP" w:tooltip="Assessment criteria decribe components of the students work (to be assessed). They are not normally used to state the 'level' of performance. " w:history="1">
              <w:r w:rsidR="00A14FC9" w:rsidRPr="00240856">
                <w:t>Assessment Criteria</w:t>
              </w:r>
            </w:hyperlink>
          </w:p>
        </w:tc>
      </w:tr>
      <w:tr w:rsidR="00A14FC9" w:rsidTr="00542C25">
        <w:trPr>
          <w:cantSplit/>
        </w:trPr>
        <w:tc>
          <w:tcPr>
            <w:tcW w:w="5073" w:type="dxa"/>
            <w:shd w:val="clear" w:color="auto" w:fill="BFBFBF" w:themeFill="background1" w:themeFillShade="BF"/>
          </w:tcPr>
          <w:tbl>
            <w:tblPr>
              <w:tblStyle w:val="TableGrid"/>
              <w:tblW w:w="5000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3381"/>
            </w:tblGrid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TaskTitle_HELP" w:tooltip="Try and write a title which refers to the area of enquiry and/or action the students will perform. Try and avoid using the asessment method as the title." w:history="1">
                    <w:r w:rsidR="00A14FC9" w:rsidRPr="004D1946">
                      <w:rPr>
                        <w:color w:val="000000" w:themeColor="text1"/>
                      </w:rPr>
                      <w:t>Task Title: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Pr="002E18D0" w:rsidRDefault="00A14FC9" w:rsidP="00542C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[</w:t>
                  </w:r>
                  <w:r w:rsidRPr="00144E7E">
                    <w:rPr>
                      <w:b/>
                      <w:bCs/>
                    </w:rPr>
                    <w:t>type here</w:t>
                  </w:r>
                  <w:r>
                    <w:rPr>
                      <w:b/>
                      <w:bCs/>
                    </w:rPr>
                    <w:t>]</w:t>
                  </w:r>
                </w:p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Method_HELP" w:tooltip="See page 99 of 'Assessing and assuring Australian graduate learning outcomes: principles and practices within and across disciplines' for an extensive list of common methods" w:history="1">
                    <w:r w:rsidR="00A14FC9" w:rsidRPr="004D1946">
                      <w:rPr>
                        <w:color w:val="000000" w:themeColor="text1"/>
                      </w:rPr>
                      <w:t>Method: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/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Weighting_HELP" w:tooltip="How much does the assesment result from this task contribute to a student's final result for the unit?" w:history="1">
                    <w:r w:rsidR="00A14FC9" w:rsidRPr="004D1946">
                      <w:rPr>
                        <w:color w:val="000000" w:themeColor="text1"/>
                      </w:rPr>
                      <w:t>Weighting %</w:t>
                    </w:r>
                  </w:hyperlink>
                  <w:r w:rsidR="00A14FC9" w:rsidRPr="004D1946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/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SizeLength_HELP" w:tooltip="This will vary depending on the choice of assessment method - i.e. Essay - 3000 words. Consider whether this condition reflects the assessment weighting given to the task and the norms for the AQF level" w:history="1">
                    <w:r w:rsidR="00A14FC9" w:rsidRPr="004D1946">
                      <w:rPr>
                        <w:color w:val="000000" w:themeColor="text1"/>
                      </w:rPr>
                      <w:t>Size/length: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/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Due_HELP" w:tooltip="Indicate when the asessment task will be due in relation to the duraton of the teaching period (for eg. week 3)" w:history="1">
                    <w:r w:rsidR="00A14FC9" w:rsidRPr="004D1946">
                      <w:rPr>
                        <w:color w:val="000000" w:themeColor="text1"/>
                      </w:rPr>
                      <w:t>Due: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Pr="002E18D0" w:rsidRDefault="00A14FC9" w:rsidP="00542C25">
                  <w:pPr>
                    <w:rPr>
                      <w:b/>
                      <w:bCs/>
                    </w:rPr>
                  </w:pPr>
                </w:p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990DE4" w:rsidP="00DF668F">
                  <w:pPr>
                    <w:pStyle w:val="rowsubheader"/>
                    <w:rPr>
                      <w:color w:val="000000" w:themeColor="text1"/>
                    </w:rPr>
                  </w:pPr>
                  <w:r w:rsidRPr="004D1946">
                    <w:rPr>
                      <w:color w:val="000000" w:themeColor="text1"/>
                    </w:rPr>
                    <w:t>Grad</w:t>
                  </w:r>
                  <w:r>
                    <w:rPr>
                      <w:color w:val="000000" w:themeColor="text1"/>
                    </w:rPr>
                    <w:t>uate</w:t>
                  </w:r>
                  <w:r w:rsidRPr="004D1946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Themes &amp; Skills</w:t>
                  </w:r>
                  <w:r w:rsidRPr="004D1946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>
                  <w:pPr>
                    <w:rPr>
                      <w:b/>
                      <w:bCs/>
                    </w:rPr>
                  </w:pPr>
                </w:p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DF668F">
                  <w:pPr>
                    <w:pStyle w:val="rowsubheader"/>
                    <w:rPr>
                      <w:color w:val="000000" w:themeColor="text1"/>
                    </w:rPr>
                  </w:pPr>
                  <w:hyperlink w:anchor="AssessedProCompsAndStandards_HELP" w:history="1">
                    <w:r w:rsidR="00A14FC9" w:rsidRPr="004D1946">
                      <w:rPr>
                        <w:color w:val="000000" w:themeColor="text1"/>
                      </w:rPr>
                      <w:t>Competencies &amp; Standards: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DF668F" w:rsidP="00542C25">
                  <w:r>
                    <w:t>[type reference numbers of those being assessed]</w:t>
                  </w:r>
                </w:p>
              </w:tc>
            </w:tr>
          </w:tbl>
          <w:p w:rsidR="00A14FC9" w:rsidRDefault="00A14FC9" w:rsidP="00542C25"/>
        </w:tc>
        <w:tc>
          <w:tcPr>
            <w:tcW w:w="5103" w:type="dxa"/>
            <w:shd w:val="clear" w:color="auto" w:fill="FFFFFF" w:themeFill="background1"/>
          </w:tcPr>
          <w:p w:rsidR="00A14FC9" w:rsidRDefault="00A14FC9" w:rsidP="00542C25">
            <w:pPr>
              <w:spacing w:after="0"/>
            </w:pPr>
            <w:r>
              <w:t>[type here]</w:t>
            </w:r>
            <w:r w:rsidR="00984B6A">
              <w:t xml:space="preserve"> </w:t>
            </w:r>
          </w:p>
        </w:tc>
        <w:tc>
          <w:tcPr>
            <w:tcW w:w="10695" w:type="dxa"/>
            <w:gridSpan w:val="2"/>
            <w:shd w:val="clear" w:color="auto" w:fill="BFBFBF" w:themeFill="background1" w:themeFillShade="BF"/>
          </w:tcPr>
          <w:tbl>
            <w:tblPr>
              <w:tblStyle w:val="TableGrid"/>
              <w:tblW w:w="5000" w:type="pct"/>
              <w:tblBorders>
                <w:top w:val="single" w:sz="12" w:space="0" w:color="A6A6A6" w:themeColor="background1" w:themeShade="A6"/>
                <w:left w:val="single" w:sz="12" w:space="0" w:color="A6A6A6" w:themeColor="background1" w:themeShade="A6"/>
                <w:bottom w:val="single" w:sz="12" w:space="0" w:color="A6A6A6" w:themeColor="background1" w:themeShade="A6"/>
                <w:right w:val="single" w:sz="12" w:space="0" w:color="A6A6A6" w:themeColor="background1" w:themeShade="A6"/>
                <w:insideH w:val="single" w:sz="12" w:space="0" w:color="A6A6A6" w:themeColor="background1" w:themeShade="A6"/>
                <w:insideV w:val="single" w:sz="24" w:space="0" w:color="A6A6A6" w:themeColor="background1" w:themeShade="A6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395"/>
              <w:gridCol w:w="5044"/>
            </w:tblGrid>
            <w:tr w:rsidR="00A14FC9" w:rsidTr="00542C25">
              <w:tc>
                <w:tcPr>
                  <w:tcW w:w="5395" w:type="dxa"/>
                  <w:shd w:val="clear" w:color="auto" w:fill="FFFFFF" w:themeFill="background1"/>
                </w:tcPr>
                <w:p w:rsidR="00A14FC9" w:rsidRDefault="00A14FC9" w:rsidP="00542C25">
                  <w:r>
                    <w:t>ILO[#] [full text of ILO here]</w:t>
                  </w:r>
                </w:p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8" w:space="0" w:color="D9D9D9" w:themeColor="background1" w:themeShade="D9"/>
                      <w:left w:val="single" w:sz="8" w:space="0" w:color="D9D9D9" w:themeColor="background1" w:themeShade="D9"/>
                      <w:bottom w:val="single" w:sz="8" w:space="0" w:color="D9D9D9" w:themeColor="background1" w:themeShade="D9"/>
                      <w:right w:val="single" w:sz="8" w:space="0" w:color="D9D9D9" w:themeColor="background1" w:themeShade="D9"/>
                      <w:insideH w:val="single" w:sz="8" w:space="0" w:color="D9D9D9" w:themeColor="background1" w:themeShade="D9"/>
                      <w:insideV w:val="single" w:sz="8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A14FC9" w:rsidTr="00FB12AC">
                    <w:tc>
                      <w:tcPr>
                        <w:tcW w:w="4788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A14FC9" w:rsidRDefault="00A14FC9" w:rsidP="00542C25">
                        <w:r>
                          <w:t>[</w:t>
                        </w:r>
                        <w:proofErr w:type="spellStart"/>
                        <w:r>
                          <w:t>x.x</w:t>
                        </w:r>
                        <w:proofErr w:type="spellEnd"/>
                        <w:r>
                          <w:t>] [full text of this criterion]</w:t>
                        </w:r>
                      </w:p>
                    </w:tc>
                  </w:tr>
                  <w:tr w:rsidR="00A14FC9" w:rsidTr="00542C25">
                    <w:tc>
                      <w:tcPr>
                        <w:tcW w:w="4793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</w:tbl>
                <w:p w:rsidR="00A14FC9" w:rsidRDefault="00A14FC9" w:rsidP="00542C25"/>
              </w:tc>
            </w:tr>
            <w:tr w:rsidR="00A14FC9" w:rsidTr="00542C25">
              <w:tc>
                <w:tcPr>
                  <w:tcW w:w="5395" w:type="dxa"/>
                  <w:shd w:val="clear" w:color="auto" w:fill="FFFFFF" w:themeFill="background1"/>
                </w:tcPr>
                <w:p w:rsidR="00A14FC9" w:rsidRDefault="00A14FC9" w:rsidP="00542C25"/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12" w:space="0" w:color="D9D9D9" w:themeColor="background1" w:themeShade="D9"/>
                      <w:left w:val="single" w:sz="12" w:space="0" w:color="D9D9D9" w:themeColor="background1" w:themeShade="D9"/>
                      <w:bottom w:val="single" w:sz="12" w:space="0" w:color="D9D9D9" w:themeColor="background1" w:themeShade="D9"/>
                      <w:right w:val="single" w:sz="12" w:space="0" w:color="D9D9D9" w:themeColor="background1" w:themeShade="D9"/>
                      <w:insideH w:val="single" w:sz="12" w:space="0" w:color="D9D9D9" w:themeColor="background1" w:themeShade="D9"/>
                      <w:insideV w:val="single" w:sz="12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A14FC9" w:rsidTr="00FB12AC">
                    <w:tc>
                      <w:tcPr>
                        <w:tcW w:w="4788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  <w:tr w:rsidR="00A14FC9" w:rsidTr="00542C25">
                    <w:tc>
                      <w:tcPr>
                        <w:tcW w:w="4793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</w:tbl>
                <w:p w:rsidR="00A14FC9" w:rsidRDefault="00A14FC9" w:rsidP="00542C25"/>
              </w:tc>
            </w:tr>
            <w:tr w:rsidR="00A14FC9" w:rsidTr="00542C25">
              <w:tc>
                <w:tcPr>
                  <w:tcW w:w="5395" w:type="dxa"/>
                  <w:shd w:val="clear" w:color="auto" w:fill="FFFFFF" w:themeFill="background1"/>
                </w:tcPr>
                <w:p w:rsidR="00A14FC9" w:rsidRDefault="00A14FC9" w:rsidP="00542C25"/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12" w:space="0" w:color="D9D9D9" w:themeColor="background1" w:themeShade="D9"/>
                      <w:left w:val="single" w:sz="12" w:space="0" w:color="D9D9D9" w:themeColor="background1" w:themeShade="D9"/>
                      <w:bottom w:val="single" w:sz="12" w:space="0" w:color="D9D9D9" w:themeColor="background1" w:themeShade="D9"/>
                      <w:right w:val="single" w:sz="12" w:space="0" w:color="D9D9D9" w:themeColor="background1" w:themeShade="D9"/>
                      <w:insideH w:val="single" w:sz="12" w:space="0" w:color="D9D9D9" w:themeColor="background1" w:themeShade="D9"/>
                      <w:insideV w:val="single" w:sz="12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A14FC9" w:rsidTr="00FB12AC">
                    <w:tc>
                      <w:tcPr>
                        <w:tcW w:w="4788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  <w:tr w:rsidR="00A14FC9" w:rsidTr="00542C25">
                    <w:tc>
                      <w:tcPr>
                        <w:tcW w:w="4793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</w:tbl>
                <w:p w:rsidR="00A14FC9" w:rsidRDefault="00A14FC9" w:rsidP="00542C25">
                  <w:pPr>
                    <w:pStyle w:val="rowsubheader"/>
                  </w:pPr>
                </w:p>
              </w:tc>
            </w:tr>
          </w:tbl>
          <w:p w:rsidR="00A14FC9" w:rsidRDefault="00A14FC9" w:rsidP="00542C25">
            <w:pPr>
              <w:spacing w:after="0"/>
            </w:pPr>
          </w:p>
        </w:tc>
      </w:tr>
    </w:tbl>
    <w:p w:rsidR="0085392F" w:rsidRPr="0085392F" w:rsidRDefault="0085392F" w:rsidP="0085392F"/>
    <w:tbl>
      <w:tblPr>
        <w:tblStyle w:val="TableGrid"/>
        <w:tblW w:w="5000" w:type="pct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73"/>
        <w:gridCol w:w="5103"/>
        <w:gridCol w:w="5529"/>
        <w:gridCol w:w="5166"/>
      </w:tblGrid>
      <w:tr w:rsidR="00A14FC9" w:rsidTr="00542C25">
        <w:trPr>
          <w:cantSplit/>
          <w:tblHeader/>
        </w:trPr>
        <w:tc>
          <w:tcPr>
            <w:tcW w:w="5073" w:type="dxa"/>
            <w:shd w:val="clear" w:color="auto" w:fill="auto"/>
          </w:tcPr>
          <w:p w:rsidR="00A14FC9" w:rsidRDefault="0085392F" w:rsidP="00542C25">
            <w:pPr>
              <w:pStyle w:val="rowheadings"/>
              <w:jc w:val="center"/>
            </w:pPr>
            <w:r w:rsidRPr="0085392F">
              <w:rPr>
                <w:b/>
                <w:bCs/>
              </w:rPr>
              <w:t xml:space="preserve">Assessment Task </w:t>
            </w:r>
            <w:r>
              <w:rPr>
                <w:b/>
                <w:bCs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A14FC9" w:rsidRDefault="001909C6" w:rsidP="00542C25">
            <w:pPr>
              <w:pStyle w:val="rowheadings"/>
              <w:jc w:val="center"/>
            </w:pPr>
            <w:hyperlink w:anchor="TaskDescription_Help" w:tooltip="Provide an overview of the actual task to be performed by the student accompanied by the the context and conditions of assessment - (i.e. material requirements, time restrictions). " w:history="1">
              <w:r w:rsidR="00A14FC9" w:rsidRPr="00240856">
                <w:t>Task Description:</w:t>
              </w:r>
            </w:hyperlink>
          </w:p>
        </w:tc>
        <w:tc>
          <w:tcPr>
            <w:tcW w:w="5529" w:type="dxa"/>
          </w:tcPr>
          <w:p w:rsidR="00A14FC9" w:rsidRDefault="001909C6" w:rsidP="00542C25">
            <w:pPr>
              <w:pStyle w:val="rowheadings"/>
              <w:jc w:val="center"/>
            </w:pPr>
            <w:hyperlink w:anchor="ILOsAssessed_HELP" w:history="1">
              <w:r w:rsidR="00A14FC9" w:rsidRPr="000B124C">
                <w:t>ILOs Assessed</w:t>
              </w:r>
            </w:hyperlink>
          </w:p>
        </w:tc>
        <w:tc>
          <w:tcPr>
            <w:tcW w:w="5166" w:type="dxa"/>
          </w:tcPr>
          <w:p w:rsidR="00A14FC9" w:rsidRDefault="001909C6" w:rsidP="00542C25">
            <w:pPr>
              <w:pStyle w:val="rowheadings"/>
              <w:jc w:val="center"/>
            </w:pPr>
            <w:hyperlink w:anchor="AssessmentCriteria_HELP" w:tooltip="Assessment criteria decribe components of the students work (to be assessed). They are not normally used to state the 'level' of performance. " w:history="1">
              <w:r w:rsidR="00A14FC9" w:rsidRPr="00240856">
                <w:t>Assessment Criteria</w:t>
              </w:r>
            </w:hyperlink>
          </w:p>
        </w:tc>
      </w:tr>
      <w:tr w:rsidR="00A14FC9" w:rsidTr="00542C25">
        <w:trPr>
          <w:cantSplit/>
        </w:trPr>
        <w:tc>
          <w:tcPr>
            <w:tcW w:w="5073" w:type="dxa"/>
            <w:shd w:val="clear" w:color="auto" w:fill="BFBFBF" w:themeFill="background1" w:themeFillShade="BF"/>
          </w:tcPr>
          <w:tbl>
            <w:tblPr>
              <w:tblStyle w:val="TableGrid"/>
              <w:tblW w:w="5000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3381"/>
            </w:tblGrid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TaskTitle_HELP" w:tooltip="Try and write a title which refers to the area of enquiry and/or action the students will perform. Try and avoid using the asessment method as the title." w:history="1">
                    <w:r w:rsidR="00A14FC9" w:rsidRPr="004D1946">
                      <w:rPr>
                        <w:color w:val="000000" w:themeColor="text1"/>
                      </w:rPr>
                      <w:t>Task Title: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Pr="002E18D0" w:rsidRDefault="00A14FC9" w:rsidP="00542C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[</w:t>
                  </w:r>
                  <w:r w:rsidRPr="00144E7E">
                    <w:rPr>
                      <w:b/>
                      <w:bCs/>
                    </w:rPr>
                    <w:t>type here</w:t>
                  </w:r>
                  <w:r>
                    <w:rPr>
                      <w:b/>
                      <w:bCs/>
                    </w:rPr>
                    <w:t>]</w:t>
                  </w:r>
                </w:p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Method_HELP" w:tooltip="See page 99 of 'Assessing and assuring Australian graduate learning outcomes: principles and practices within and across disciplines' for an extensive list of common methods" w:history="1">
                    <w:r w:rsidR="00A14FC9" w:rsidRPr="004D1946">
                      <w:rPr>
                        <w:color w:val="000000" w:themeColor="text1"/>
                      </w:rPr>
                      <w:t>Method: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/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Weighting_HELP" w:tooltip="How much does the assesment result from this task contribute to a student's final result for the unit?" w:history="1">
                    <w:r w:rsidR="00A14FC9" w:rsidRPr="004D1946">
                      <w:rPr>
                        <w:color w:val="000000" w:themeColor="text1"/>
                      </w:rPr>
                      <w:t>Weighting %</w:t>
                    </w:r>
                  </w:hyperlink>
                  <w:r w:rsidR="00A14FC9" w:rsidRPr="004D1946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/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SizeLength_HELP" w:tooltip="This will vary depending on the choice of assessment method - i.e. Essay - 3000 words. Consider whether this condition reflects the assessment weighting given to the task and the norms for the AQF level" w:history="1">
                    <w:r w:rsidR="00A14FC9" w:rsidRPr="004D1946">
                      <w:rPr>
                        <w:color w:val="000000" w:themeColor="text1"/>
                      </w:rPr>
                      <w:t>Size/length: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/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1909C6" w:rsidP="00542C25">
                  <w:pPr>
                    <w:pStyle w:val="rowsubheader"/>
                    <w:rPr>
                      <w:color w:val="000000" w:themeColor="text1"/>
                    </w:rPr>
                  </w:pPr>
                  <w:hyperlink w:anchor="Due_HELP" w:tooltip="Indicate when the asessment task will be due in relation to the duraton of the teaching period (for eg. week 3)" w:history="1">
                    <w:r w:rsidR="00A14FC9" w:rsidRPr="004D1946">
                      <w:rPr>
                        <w:color w:val="000000" w:themeColor="text1"/>
                      </w:rPr>
                      <w:t>Due:</w:t>
                    </w:r>
                  </w:hyperlink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Pr="002E18D0" w:rsidRDefault="00A14FC9" w:rsidP="00542C25">
                  <w:pPr>
                    <w:rPr>
                      <w:b/>
                      <w:bCs/>
                    </w:rPr>
                  </w:pPr>
                </w:p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A14FC9" w:rsidP="00990DE4">
                  <w:pPr>
                    <w:pStyle w:val="rowsubheader"/>
                    <w:rPr>
                      <w:color w:val="000000" w:themeColor="text1"/>
                    </w:rPr>
                  </w:pPr>
                  <w:r w:rsidRPr="004D1946">
                    <w:rPr>
                      <w:color w:val="000000" w:themeColor="text1"/>
                    </w:rPr>
                    <w:t>Grad</w:t>
                  </w:r>
                  <w:r w:rsidR="00990DE4">
                    <w:rPr>
                      <w:color w:val="000000" w:themeColor="text1"/>
                    </w:rPr>
                    <w:t>uate</w:t>
                  </w:r>
                  <w:r w:rsidRPr="004D1946">
                    <w:rPr>
                      <w:color w:val="000000" w:themeColor="text1"/>
                    </w:rPr>
                    <w:t xml:space="preserve"> </w:t>
                  </w:r>
                  <w:r w:rsidR="00990DE4">
                    <w:rPr>
                      <w:color w:val="000000" w:themeColor="text1"/>
                    </w:rPr>
                    <w:t>Themes &amp; Skills</w:t>
                  </w:r>
                  <w:r w:rsidRPr="004D1946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>
                  <w:pPr>
                    <w:rPr>
                      <w:b/>
                      <w:bCs/>
                    </w:rPr>
                  </w:pPr>
                </w:p>
              </w:tc>
            </w:tr>
            <w:tr w:rsidR="00A14FC9" w:rsidTr="00542C25">
              <w:tc>
                <w:tcPr>
                  <w:tcW w:w="1410" w:type="dxa"/>
                  <w:shd w:val="clear" w:color="auto" w:fill="D9D9D9" w:themeFill="background1" w:themeFillShade="D9"/>
                </w:tcPr>
                <w:p w:rsidR="00A14FC9" w:rsidRPr="004D1946" w:rsidRDefault="00A14FC9" w:rsidP="00FB12AC">
                  <w:pPr>
                    <w:pStyle w:val="rowsubheader"/>
                    <w:rPr>
                      <w:color w:val="000000" w:themeColor="text1"/>
                    </w:rPr>
                  </w:pPr>
                  <w:r w:rsidRPr="004D1946">
                    <w:rPr>
                      <w:color w:val="000000" w:themeColor="text1"/>
                    </w:rPr>
                    <w:t xml:space="preserve"> Competencies &amp; Standards:</w:t>
                  </w:r>
                </w:p>
              </w:tc>
              <w:tc>
                <w:tcPr>
                  <w:tcW w:w="3296" w:type="dxa"/>
                  <w:shd w:val="clear" w:color="auto" w:fill="FFFFFF" w:themeFill="background1"/>
                </w:tcPr>
                <w:p w:rsidR="00A14FC9" w:rsidRDefault="00A14FC9" w:rsidP="00542C25">
                  <w:r>
                    <w:t>[type reference numbers</w:t>
                  </w:r>
                  <w:r w:rsidR="00FB12AC">
                    <w:t xml:space="preserve"> of those being assessed</w:t>
                  </w:r>
                  <w:r>
                    <w:t>]</w:t>
                  </w:r>
                </w:p>
              </w:tc>
            </w:tr>
          </w:tbl>
          <w:p w:rsidR="00A14FC9" w:rsidRDefault="00A14FC9" w:rsidP="00542C25"/>
        </w:tc>
        <w:tc>
          <w:tcPr>
            <w:tcW w:w="5103" w:type="dxa"/>
            <w:shd w:val="clear" w:color="auto" w:fill="FFFFFF" w:themeFill="background1"/>
          </w:tcPr>
          <w:p w:rsidR="00A14FC9" w:rsidRDefault="00A14FC9" w:rsidP="00542C25">
            <w:pPr>
              <w:spacing w:after="0"/>
            </w:pPr>
            <w:r>
              <w:t>[type here]</w:t>
            </w:r>
          </w:p>
        </w:tc>
        <w:tc>
          <w:tcPr>
            <w:tcW w:w="10695" w:type="dxa"/>
            <w:gridSpan w:val="2"/>
            <w:shd w:val="clear" w:color="auto" w:fill="BFBFBF" w:themeFill="background1" w:themeFillShade="BF"/>
          </w:tcPr>
          <w:tbl>
            <w:tblPr>
              <w:tblStyle w:val="TableGrid"/>
              <w:tblW w:w="5000" w:type="pct"/>
              <w:tblBorders>
                <w:top w:val="single" w:sz="12" w:space="0" w:color="A6A6A6" w:themeColor="background1" w:themeShade="A6"/>
                <w:left w:val="single" w:sz="12" w:space="0" w:color="A6A6A6" w:themeColor="background1" w:themeShade="A6"/>
                <w:bottom w:val="single" w:sz="12" w:space="0" w:color="A6A6A6" w:themeColor="background1" w:themeShade="A6"/>
                <w:right w:val="single" w:sz="12" w:space="0" w:color="A6A6A6" w:themeColor="background1" w:themeShade="A6"/>
                <w:insideH w:val="single" w:sz="12" w:space="0" w:color="A6A6A6" w:themeColor="background1" w:themeShade="A6"/>
                <w:insideV w:val="single" w:sz="24" w:space="0" w:color="A6A6A6" w:themeColor="background1" w:themeShade="A6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395"/>
              <w:gridCol w:w="5044"/>
            </w:tblGrid>
            <w:tr w:rsidR="00A14FC9" w:rsidTr="00542C25">
              <w:tc>
                <w:tcPr>
                  <w:tcW w:w="5395" w:type="dxa"/>
                  <w:shd w:val="clear" w:color="auto" w:fill="FFFFFF" w:themeFill="background1"/>
                </w:tcPr>
                <w:p w:rsidR="00A14FC9" w:rsidRPr="00984B6A" w:rsidRDefault="00A14FC9" w:rsidP="00542C25">
                  <w:pPr>
                    <w:rPr>
                      <w:rFonts w:eastAsia="MS Mincho"/>
                      <w:lang w:eastAsia="ja-JP"/>
                    </w:rPr>
                  </w:pPr>
                  <w:r>
                    <w:t>ILO[#] [full text of ILO here]</w:t>
                  </w:r>
                </w:p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8" w:space="0" w:color="D9D9D9" w:themeColor="background1" w:themeShade="D9"/>
                      <w:left w:val="single" w:sz="8" w:space="0" w:color="D9D9D9" w:themeColor="background1" w:themeShade="D9"/>
                      <w:bottom w:val="single" w:sz="8" w:space="0" w:color="D9D9D9" w:themeColor="background1" w:themeShade="D9"/>
                      <w:right w:val="single" w:sz="8" w:space="0" w:color="D9D9D9" w:themeColor="background1" w:themeShade="D9"/>
                      <w:insideH w:val="single" w:sz="8" w:space="0" w:color="D9D9D9" w:themeColor="background1" w:themeShade="D9"/>
                      <w:insideV w:val="single" w:sz="8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A14FC9" w:rsidTr="00FB12AC">
                    <w:tc>
                      <w:tcPr>
                        <w:tcW w:w="4788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A14FC9" w:rsidRDefault="00A14FC9" w:rsidP="00542C25">
                        <w:r>
                          <w:t>[</w:t>
                        </w:r>
                        <w:proofErr w:type="spellStart"/>
                        <w:r>
                          <w:t>x.x</w:t>
                        </w:r>
                        <w:proofErr w:type="spellEnd"/>
                        <w:r>
                          <w:t>] [full text of this criterion]</w:t>
                        </w:r>
                      </w:p>
                    </w:tc>
                  </w:tr>
                  <w:tr w:rsidR="00A14FC9" w:rsidTr="00542C25">
                    <w:tc>
                      <w:tcPr>
                        <w:tcW w:w="4793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</w:tbl>
                <w:p w:rsidR="00A14FC9" w:rsidRDefault="00A14FC9" w:rsidP="00542C25"/>
              </w:tc>
            </w:tr>
            <w:tr w:rsidR="00A14FC9" w:rsidTr="00542C25">
              <w:tc>
                <w:tcPr>
                  <w:tcW w:w="5395" w:type="dxa"/>
                  <w:shd w:val="clear" w:color="auto" w:fill="FFFFFF" w:themeFill="background1"/>
                </w:tcPr>
                <w:p w:rsidR="00A14FC9" w:rsidRDefault="00A14FC9" w:rsidP="00542C25"/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12" w:space="0" w:color="D9D9D9" w:themeColor="background1" w:themeShade="D9"/>
                      <w:left w:val="single" w:sz="12" w:space="0" w:color="D9D9D9" w:themeColor="background1" w:themeShade="D9"/>
                      <w:bottom w:val="single" w:sz="12" w:space="0" w:color="D9D9D9" w:themeColor="background1" w:themeShade="D9"/>
                      <w:right w:val="single" w:sz="12" w:space="0" w:color="D9D9D9" w:themeColor="background1" w:themeShade="D9"/>
                      <w:insideH w:val="single" w:sz="12" w:space="0" w:color="D9D9D9" w:themeColor="background1" w:themeShade="D9"/>
                      <w:insideV w:val="single" w:sz="12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A14FC9" w:rsidTr="00FB12AC">
                    <w:tc>
                      <w:tcPr>
                        <w:tcW w:w="4788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  <w:tr w:rsidR="00A14FC9" w:rsidTr="00542C25">
                    <w:tc>
                      <w:tcPr>
                        <w:tcW w:w="4793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</w:tbl>
                <w:p w:rsidR="00A14FC9" w:rsidRDefault="00A14FC9" w:rsidP="00542C25"/>
              </w:tc>
            </w:tr>
            <w:tr w:rsidR="00A14FC9" w:rsidTr="00542C25">
              <w:tc>
                <w:tcPr>
                  <w:tcW w:w="5395" w:type="dxa"/>
                  <w:shd w:val="clear" w:color="auto" w:fill="FFFFFF" w:themeFill="background1"/>
                </w:tcPr>
                <w:p w:rsidR="00A14FC9" w:rsidRDefault="00A14FC9" w:rsidP="00542C25"/>
              </w:tc>
              <w:tc>
                <w:tcPr>
                  <w:tcW w:w="5044" w:type="dxa"/>
                  <w:shd w:val="clear" w:color="auto" w:fill="F2F2F2" w:themeFill="background1" w:themeFillShade="F2"/>
                </w:tcPr>
                <w:tbl>
                  <w:tblPr>
                    <w:tblStyle w:val="TableGrid"/>
                    <w:tblW w:w="5000" w:type="pct"/>
                    <w:tblBorders>
                      <w:top w:val="single" w:sz="12" w:space="0" w:color="D9D9D9" w:themeColor="background1" w:themeShade="D9"/>
                      <w:left w:val="single" w:sz="12" w:space="0" w:color="D9D9D9" w:themeColor="background1" w:themeShade="D9"/>
                      <w:bottom w:val="single" w:sz="12" w:space="0" w:color="D9D9D9" w:themeColor="background1" w:themeShade="D9"/>
                      <w:right w:val="single" w:sz="12" w:space="0" w:color="D9D9D9" w:themeColor="background1" w:themeShade="D9"/>
                      <w:insideH w:val="single" w:sz="12" w:space="0" w:color="D9D9D9" w:themeColor="background1" w:themeShade="D9"/>
                      <w:insideV w:val="single" w:sz="12" w:space="0" w:color="D9D9D9" w:themeColor="background1" w:themeShade="D9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8"/>
                  </w:tblGrid>
                  <w:tr w:rsidR="00A14FC9" w:rsidTr="00FB12AC">
                    <w:tc>
                      <w:tcPr>
                        <w:tcW w:w="4788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  <w:tr w:rsidR="00A14FC9" w:rsidTr="00542C25">
                    <w:tc>
                      <w:tcPr>
                        <w:tcW w:w="4793" w:type="dxa"/>
                        <w:shd w:val="clear" w:color="auto" w:fill="FFFFFF" w:themeFill="background1"/>
                      </w:tcPr>
                      <w:p w:rsidR="00A14FC9" w:rsidRDefault="00A14FC9" w:rsidP="00542C25"/>
                    </w:tc>
                  </w:tr>
                </w:tbl>
                <w:p w:rsidR="00A14FC9" w:rsidRDefault="00A14FC9" w:rsidP="00542C25">
                  <w:pPr>
                    <w:pStyle w:val="rowsubheader"/>
                  </w:pPr>
                </w:p>
              </w:tc>
            </w:tr>
          </w:tbl>
          <w:p w:rsidR="00A14FC9" w:rsidRDefault="00A14FC9" w:rsidP="00542C25">
            <w:pPr>
              <w:spacing w:after="0"/>
            </w:pPr>
          </w:p>
        </w:tc>
      </w:tr>
    </w:tbl>
    <w:p w:rsidR="00A14FC9" w:rsidRDefault="00A14FC9" w:rsidP="00A14FC9">
      <w:pPr>
        <w:spacing w:after="160" w:line="259" w:lineRule="auto"/>
      </w:pPr>
    </w:p>
    <w:p w:rsidR="00C33D48" w:rsidRPr="00FB12AC" w:rsidRDefault="00C33D48" w:rsidP="00FB12AC">
      <w:pPr>
        <w:spacing w:after="160" w:line="259" w:lineRule="auto"/>
        <w:rPr>
          <w:rFonts w:eastAsiaTheme="majorEastAsia" w:cstheme="majorBidi"/>
          <w:color w:val="FFFFFF" w:themeColor="background1"/>
          <w:sz w:val="36"/>
          <w:szCs w:val="32"/>
        </w:rPr>
      </w:pPr>
    </w:p>
    <w:sectPr w:rsidR="00C33D48" w:rsidRPr="00FB12AC" w:rsidSect="00C11532">
      <w:footerReference w:type="default" r:id="rId8"/>
      <w:pgSz w:w="23811" w:h="16838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B0" w:rsidRDefault="00383CB0" w:rsidP="00674561">
      <w:pPr>
        <w:spacing w:after="0"/>
      </w:pPr>
      <w:r>
        <w:separator/>
      </w:r>
    </w:p>
  </w:endnote>
  <w:endnote w:type="continuationSeparator" w:id="0">
    <w:p w:rsidR="00383CB0" w:rsidRDefault="00383CB0" w:rsidP="00674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S Gothic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3"/>
      <w:gridCol w:w="7738"/>
    </w:tblGrid>
    <w:tr w:rsidR="001909C6" w:rsidTr="0048479F">
      <w:tc>
        <w:tcPr>
          <w:tcW w:w="13183" w:type="dxa"/>
        </w:tcPr>
        <w:p w:rsidR="001909C6" w:rsidRPr="00F15EE5" w:rsidRDefault="001909C6" w:rsidP="008A680D">
          <w:pPr>
            <w:pStyle w:val="attribution"/>
            <w:rPr>
              <w:color w:val="7F7F7F" w:themeColor="text1" w:themeTint="80"/>
            </w:rPr>
          </w:pPr>
          <w:r w:rsidRPr="00F15EE5">
            <w:rPr>
              <w:color w:val="7F7F7F" w:themeColor="text1" w:themeTint="80"/>
            </w:rPr>
            <w:t xml:space="preserve">Version </w:t>
          </w:r>
          <w:r>
            <w:rPr>
              <w:color w:val="7F7F7F" w:themeColor="text1" w:themeTint="80"/>
            </w:rPr>
            <w:t xml:space="preserve">4 </w:t>
          </w:r>
          <w:r w:rsidRPr="00F15EE5">
            <w:rPr>
              <w:color w:val="7F7F7F" w:themeColor="text1" w:themeTint="80"/>
            </w:rPr>
            <w:t xml:space="preserve">- </w:t>
          </w:r>
          <w:r>
            <w:rPr>
              <w:color w:val="7F7F7F" w:themeColor="text1" w:themeTint="80"/>
            </w:rPr>
            <w:t>July</w:t>
          </w:r>
          <w:r w:rsidRPr="00F15EE5">
            <w:rPr>
              <w:color w:val="7F7F7F" w:themeColor="text1" w:themeTint="80"/>
            </w:rPr>
            <w:t xml:space="preserve"> 2017</w:t>
          </w:r>
        </w:p>
        <w:p w:rsidR="001909C6" w:rsidRPr="00F15EE5" w:rsidRDefault="001909C6" w:rsidP="00235443">
          <w:pPr>
            <w:pStyle w:val="attribution"/>
            <w:rPr>
              <w:color w:val="7F7F7F" w:themeColor="text1" w:themeTint="80"/>
            </w:rPr>
          </w:pPr>
          <w:r w:rsidRPr="00F15EE5">
            <w:rPr>
              <w:color w:val="7F7F7F" w:themeColor="text1" w:themeTint="80"/>
            </w:rPr>
            <w:t xml:space="preserve">Stephen Linquist, Rachael Phegan &amp; Beale </w:t>
          </w:r>
          <w:r>
            <w:rPr>
              <w:color w:val="7F7F7F" w:themeColor="text1" w:themeTint="80"/>
            </w:rPr>
            <w:t>Gurney</w:t>
          </w:r>
          <w:r w:rsidRPr="00F15EE5">
            <w:rPr>
              <w:color w:val="7F7F7F" w:themeColor="text1" w:themeTint="80"/>
            </w:rPr>
            <w:t xml:space="preserve"> – University of Tasmania</w:t>
          </w:r>
        </w:p>
        <w:p w:rsidR="001909C6" w:rsidRDefault="001909C6" w:rsidP="00627E36">
          <w:pPr>
            <w:pStyle w:val="attribution"/>
          </w:pPr>
          <w:r w:rsidRPr="00F15EE5">
            <w:rPr>
              <w:color w:val="7F7F7F" w:themeColor="text1" w:themeTint="80"/>
            </w:rPr>
            <w:t xml:space="preserve">stephen.linquist@utas.edu.au  / rachael.phegan@utas.edu.au  / </w:t>
          </w:r>
          <w:r>
            <w:rPr>
              <w:color w:val="7F7F7F" w:themeColor="text1" w:themeTint="80"/>
            </w:rPr>
            <w:t>b</w:t>
          </w:r>
          <w:r w:rsidRPr="00F15EE5">
            <w:rPr>
              <w:color w:val="7F7F7F" w:themeColor="text1" w:themeTint="80"/>
            </w:rPr>
            <w:t>eale.</w:t>
          </w:r>
          <w:r>
            <w:rPr>
              <w:color w:val="7F7F7F" w:themeColor="text1" w:themeTint="80"/>
            </w:rPr>
            <w:t>gurney</w:t>
          </w:r>
          <w:r w:rsidRPr="00F15EE5">
            <w:rPr>
              <w:color w:val="7F7F7F" w:themeColor="text1" w:themeTint="80"/>
            </w:rPr>
            <w:t>@utas.edu</w:t>
          </w:r>
          <w:r w:rsidRPr="00674561">
            <w:tab/>
          </w:r>
        </w:p>
      </w:tc>
      <w:tc>
        <w:tcPr>
          <w:tcW w:w="7738" w:type="dxa"/>
        </w:tcPr>
        <w:p w:rsidR="001909C6" w:rsidRDefault="001909C6" w:rsidP="00235443">
          <w:pPr>
            <w:pStyle w:val="attribution"/>
            <w:jc w:val="right"/>
          </w:pPr>
          <w:r w:rsidRPr="00F15EE5">
            <w:rPr>
              <w:color w:val="7F7F7F" w:themeColor="text1" w:themeTint="80"/>
            </w:rPr>
            <w:t>This work is licensed under a Creative Commons Attribution-</w:t>
          </w:r>
          <w:proofErr w:type="spellStart"/>
          <w:r w:rsidRPr="00F15EE5">
            <w:rPr>
              <w:color w:val="7F7F7F" w:themeColor="text1" w:themeTint="80"/>
            </w:rPr>
            <w:t>ShareAlike</w:t>
          </w:r>
          <w:proofErr w:type="spellEnd"/>
          <w:r w:rsidRPr="00F15EE5">
            <w:rPr>
              <w:color w:val="7F7F7F" w:themeColor="text1" w:themeTint="80"/>
            </w:rPr>
            <w:t xml:space="preserve"> 4.0 International License.</w:t>
          </w:r>
          <w:r>
            <w:rPr>
              <w:rFonts w:eastAsia="Times New Roman"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 wp14:anchorId="2ADD857E" wp14:editId="0F570114">
                <wp:simplePos x="0" y="0"/>
                <wp:positionH relativeFrom="column">
                  <wp:align>right</wp:align>
                </wp:positionH>
                <wp:positionV relativeFrom="paragraph">
                  <wp:posOffset>128270</wp:posOffset>
                </wp:positionV>
                <wp:extent cx="838800" cy="298800"/>
                <wp:effectExtent l="0" t="0" r="0" b="6350"/>
                <wp:wrapSquare wrapText="bothSides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909C6" w:rsidRDefault="00190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B0" w:rsidRDefault="00383CB0" w:rsidP="00674561">
      <w:pPr>
        <w:spacing w:after="0"/>
      </w:pPr>
      <w:r>
        <w:separator/>
      </w:r>
    </w:p>
  </w:footnote>
  <w:footnote w:type="continuationSeparator" w:id="0">
    <w:p w:rsidR="00383CB0" w:rsidRDefault="00383CB0" w:rsidP="006745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EA4"/>
    <w:multiLevelType w:val="hybridMultilevel"/>
    <w:tmpl w:val="180ABC22"/>
    <w:lvl w:ilvl="0" w:tplc="7AB87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55C"/>
    <w:multiLevelType w:val="hybridMultilevel"/>
    <w:tmpl w:val="CCA6B7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5D2"/>
    <w:multiLevelType w:val="hybridMultilevel"/>
    <w:tmpl w:val="E1727D36"/>
    <w:lvl w:ilvl="0" w:tplc="E08CF628">
      <w:start w:val="1"/>
      <w:numFmt w:val="decimal"/>
      <w:pStyle w:val="ListParagraph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F4E"/>
    <w:multiLevelType w:val="hybridMultilevel"/>
    <w:tmpl w:val="0A76A9D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8B6"/>
    <w:multiLevelType w:val="hybridMultilevel"/>
    <w:tmpl w:val="A1D048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A74"/>
    <w:multiLevelType w:val="hybridMultilevel"/>
    <w:tmpl w:val="A9B2BE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3214"/>
    <w:multiLevelType w:val="hybridMultilevel"/>
    <w:tmpl w:val="425414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0F8A"/>
    <w:multiLevelType w:val="hybridMultilevel"/>
    <w:tmpl w:val="C8C24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6187"/>
    <w:multiLevelType w:val="hybridMultilevel"/>
    <w:tmpl w:val="73C84B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F1E"/>
    <w:multiLevelType w:val="hybridMultilevel"/>
    <w:tmpl w:val="3C365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7EDF"/>
    <w:multiLevelType w:val="hybridMultilevel"/>
    <w:tmpl w:val="45C29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57A"/>
    <w:multiLevelType w:val="hybridMultilevel"/>
    <w:tmpl w:val="73C84B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C77CE"/>
    <w:multiLevelType w:val="hybridMultilevel"/>
    <w:tmpl w:val="C64AA1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3429"/>
    <w:multiLevelType w:val="hybridMultilevel"/>
    <w:tmpl w:val="AD4A6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8012B"/>
    <w:multiLevelType w:val="hybridMultilevel"/>
    <w:tmpl w:val="EFDEC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02A5E"/>
    <w:multiLevelType w:val="hybridMultilevel"/>
    <w:tmpl w:val="1B22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B75C6"/>
    <w:multiLevelType w:val="hybridMultilevel"/>
    <w:tmpl w:val="0A3E5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D1831"/>
    <w:multiLevelType w:val="hybridMultilevel"/>
    <w:tmpl w:val="7F50A1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5"/>
  </w:num>
  <w:num w:numId="19">
    <w:abstractNumId w:val="2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7"/>
    <w:rsid w:val="00000B28"/>
    <w:rsid w:val="00001884"/>
    <w:rsid w:val="000018FC"/>
    <w:rsid w:val="000123D4"/>
    <w:rsid w:val="000155C2"/>
    <w:rsid w:val="000218DE"/>
    <w:rsid w:val="000352C1"/>
    <w:rsid w:val="00043726"/>
    <w:rsid w:val="00044722"/>
    <w:rsid w:val="000448B7"/>
    <w:rsid w:val="00045857"/>
    <w:rsid w:val="000458DB"/>
    <w:rsid w:val="00054579"/>
    <w:rsid w:val="00090E1E"/>
    <w:rsid w:val="000961A1"/>
    <w:rsid w:val="000A6D0A"/>
    <w:rsid w:val="000B124C"/>
    <w:rsid w:val="000B3663"/>
    <w:rsid w:val="000B5C33"/>
    <w:rsid w:val="000E5393"/>
    <w:rsid w:val="000E572F"/>
    <w:rsid w:val="000E67AD"/>
    <w:rsid w:val="000E7168"/>
    <w:rsid w:val="000E74FA"/>
    <w:rsid w:val="000F581F"/>
    <w:rsid w:val="001013B2"/>
    <w:rsid w:val="00115930"/>
    <w:rsid w:val="00132AAF"/>
    <w:rsid w:val="00144E55"/>
    <w:rsid w:val="00144E7E"/>
    <w:rsid w:val="001514BF"/>
    <w:rsid w:val="0016288A"/>
    <w:rsid w:val="001724B9"/>
    <w:rsid w:val="00177611"/>
    <w:rsid w:val="001838DB"/>
    <w:rsid w:val="001909C6"/>
    <w:rsid w:val="00194299"/>
    <w:rsid w:val="001A444E"/>
    <w:rsid w:val="001B3896"/>
    <w:rsid w:val="001C1F2A"/>
    <w:rsid w:val="001D01FE"/>
    <w:rsid w:val="001D752F"/>
    <w:rsid w:val="001E1D94"/>
    <w:rsid w:val="001E485F"/>
    <w:rsid w:val="001F5362"/>
    <w:rsid w:val="00217290"/>
    <w:rsid w:val="00227ADD"/>
    <w:rsid w:val="00235443"/>
    <w:rsid w:val="00240856"/>
    <w:rsid w:val="00241928"/>
    <w:rsid w:val="00250BD5"/>
    <w:rsid w:val="00252316"/>
    <w:rsid w:val="00252643"/>
    <w:rsid w:val="0026271A"/>
    <w:rsid w:val="002640B1"/>
    <w:rsid w:val="0026673A"/>
    <w:rsid w:val="0027027E"/>
    <w:rsid w:val="002778D5"/>
    <w:rsid w:val="00280571"/>
    <w:rsid w:val="00296150"/>
    <w:rsid w:val="002A7124"/>
    <w:rsid w:val="002E18D0"/>
    <w:rsid w:val="002F334D"/>
    <w:rsid w:val="00302F02"/>
    <w:rsid w:val="00313796"/>
    <w:rsid w:val="0032100E"/>
    <w:rsid w:val="00327F30"/>
    <w:rsid w:val="003331A0"/>
    <w:rsid w:val="00346830"/>
    <w:rsid w:val="00352EA2"/>
    <w:rsid w:val="003602F0"/>
    <w:rsid w:val="00374F5E"/>
    <w:rsid w:val="00382183"/>
    <w:rsid w:val="00383CB0"/>
    <w:rsid w:val="00391027"/>
    <w:rsid w:val="003B0B10"/>
    <w:rsid w:val="003B6250"/>
    <w:rsid w:val="004043BE"/>
    <w:rsid w:val="00417140"/>
    <w:rsid w:val="00437533"/>
    <w:rsid w:val="00465618"/>
    <w:rsid w:val="00470B33"/>
    <w:rsid w:val="0048479F"/>
    <w:rsid w:val="004D1946"/>
    <w:rsid w:val="004D56C7"/>
    <w:rsid w:val="005071A7"/>
    <w:rsid w:val="00542C25"/>
    <w:rsid w:val="00546D9C"/>
    <w:rsid w:val="005523D6"/>
    <w:rsid w:val="00560392"/>
    <w:rsid w:val="00566895"/>
    <w:rsid w:val="00572E5B"/>
    <w:rsid w:val="0057758D"/>
    <w:rsid w:val="005A4C8C"/>
    <w:rsid w:val="005A6E62"/>
    <w:rsid w:val="005C33B5"/>
    <w:rsid w:val="005C435B"/>
    <w:rsid w:val="005C6EF8"/>
    <w:rsid w:val="005D153C"/>
    <w:rsid w:val="005E7CBD"/>
    <w:rsid w:val="0061117C"/>
    <w:rsid w:val="00613FD2"/>
    <w:rsid w:val="006179FD"/>
    <w:rsid w:val="00627199"/>
    <w:rsid w:val="00627E36"/>
    <w:rsid w:val="00635442"/>
    <w:rsid w:val="00647830"/>
    <w:rsid w:val="00655B44"/>
    <w:rsid w:val="00656CA5"/>
    <w:rsid w:val="00663694"/>
    <w:rsid w:val="0067322B"/>
    <w:rsid w:val="00674561"/>
    <w:rsid w:val="00675EE3"/>
    <w:rsid w:val="006760D4"/>
    <w:rsid w:val="006873A2"/>
    <w:rsid w:val="006A0FC2"/>
    <w:rsid w:val="006B1E88"/>
    <w:rsid w:val="006B523A"/>
    <w:rsid w:val="006D03A5"/>
    <w:rsid w:val="006D3866"/>
    <w:rsid w:val="006E1D24"/>
    <w:rsid w:val="006F0AE5"/>
    <w:rsid w:val="00703926"/>
    <w:rsid w:val="007360BB"/>
    <w:rsid w:val="007527CF"/>
    <w:rsid w:val="00753B5C"/>
    <w:rsid w:val="00755604"/>
    <w:rsid w:val="0079540F"/>
    <w:rsid w:val="0079797D"/>
    <w:rsid w:val="007A5F39"/>
    <w:rsid w:val="007B4B5A"/>
    <w:rsid w:val="007C3C3F"/>
    <w:rsid w:val="007D2734"/>
    <w:rsid w:val="007E5903"/>
    <w:rsid w:val="007E7301"/>
    <w:rsid w:val="007E767A"/>
    <w:rsid w:val="007E7B2C"/>
    <w:rsid w:val="00805EAF"/>
    <w:rsid w:val="008105FA"/>
    <w:rsid w:val="0081537B"/>
    <w:rsid w:val="00823E75"/>
    <w:rsid w:val="00824989"/>
    <w:rsid w:val="008353A8"/>
    <w:rsid w:val="00840C70"/>
    <w:rsid w:val="008448FF"/>
    <w:rsid w:val="00847520"/>
    <w:rsid w:val="0085392F"/>
    <w:rsid w:val="00862483"/>
    <w:rsid w:val="00864407"/>
    <w:rsid w:val="00872814"/>
    <w:rsid w:val="008753B5"/>
    <w:rsid w:val="008869A2"/>
    <w:rsid w:val="00890588"/>
    <w:rsid w:val="008A3B55"/>
    <w:rsid w:val="008A4AF5"/>
    <w:rsid w:val="008A680D"/>
    <w:rsid w:val="008B4CFB"/>
    <w:rsid w:val="008D44F9"/>
    <w:rsid w:val="008E2E1A"/>
    <w:rsid w:val="009057BE"/>
    <w:rsid w:val="00934F47"/>
    <w:rsid w:val="0095274D"/>
    <w:rsid w:val="00964737"/>
    <w:rsid w:val="009665AC"/>
    <w:rsid w:val="00970885"/>
    <w:rsid w:val="00984B6A"/>
    <w:rsid w:val="00990DE4"/>
    <w:rsid w:val="0099533F"/>
    <w:rsid w:val="009A31E9"/>
    <w:rsid w:val="009A75CB"/>
    <w:rsid w:val="009C1296"/>
    <w:rsid w:val="009C6245"/>
    <w:rsid w:val="009C766B"/>
    <w:rsid w:val="009F11D1"/>
    <w:rsid w:val="00A14FC9"/>
    <w:rsid w:val="00A526C8"/>
    <w:rsid w:val="00A6288C"/>
    <w:rsid w:val="00A7693D"/>
    <w:rsid w:val="00A81A26"/>
    <w:rsid w:val="00A81CF6"/>
    <w:rsid w:val="00A83930"/>
    <w:rsid w:val="00A86B95"/>
    <w:rsid w:val="00A874E2"/>
    <w:rsid w:val="00A9665D"/>
    <w:rsid w:val="00AA134C"/>
    <w:rsid w:val="00AA1562"/>
    <w:rsid w:val="00AA453E"/>
    <w:rsid w:val="00AB397E"/>
    <w:rsid w:val="00AC779A"/>
    <w:rsid w:val="00AD287F"/>
    <w:rsid w:val="00AD69A0"/>
    <w:rsid w:val="00AE3B86"/>
    <w:rsid w:val="00B03359"/>
    <w:rsid w:val="00B77D32"/>
    <w:rsid w:val="00B8181C"/>
    <w:rsid w:val="00BA5D48"/>
    <w:rsid w:val="00BB1C51"/>
    <w:rsid w:val="00BB69B3"/>
    <w:rsid w:val="00BD4F27"/>
    <w:rsid w:val="00BE435B"/>
    <w:rsid w:val="00BF6CE5"/>
    <w:rsid w:val="00C02DEF"/>
    <w:rsid w:val="00C11532"/>
    <w:rsid w:val="00C23509"/>
    <w:rsid w:val="00C2525F"/>
    <w:rsid w:val="00C30A68"/>
    <w:rsid w:val="00C33D48"/>
    <w:rsid w:val="00C34722"/>
    <w:rsid w:val="00C41A09"/>
    <w:rsid w:val="00C455B3"/>
    <w:rsid w:val="00C653EF"/>
    <w:rsid w:val="00C672FC"/>
    <w:rsid w:val="00C6797E"/>
    <w:rsid w:val="00C70C58"/>
    <w:rsid w:val="00C829FF"/>
    <w:rsid w:val="00C94D48"/>
    <w:rsid w:val="00CA005E"/>
    <w:rsid w:val="00CC6567"/>
    <w:rsid w:val="00CF0830"/>
    <w:rsid w:val="00CF145C"/>
    <w:rsid w:val="00CF2FAD"/>
    <w:rsid w:val="00CF2FD8"/>
    <w:rsid w:val="00D40A7B"/>
    <w:rsid w:val="00D44783"/>
    <w:rsid w:val="00D6552F"/>
    <w:rsid w:val="00D65867"/>
    <w:rsid w:val="00D65EE8"/>
    <w:rsid w:val="00DB31C8"/>
    <w:rsid w:val="00DC0144"/>
    <w:rsid w:val="00DC6754"/>
    <w:rsid w:val="00DE1B70"/>
    <w:rsid w:val="00DE5F0A"/>
    <w:rsid w:val="00DE6FE3"/>
    <w:rsid w:val="00DF668F"/>
    <w:rsid w:val="00E01C3E"/>
    <w:rsid w:val="00E34040"/>
    <w:rsid w:val="00E355FE"/>
    <w:rsid w:val="00E379FE"/>
    <w:rsid w:val="00E526F5"/>
    <w:rsid w:val="00E56A2C"/>
    <w:rsid w:val="00E7278A"/>
    <w:rsid w:val="00E9294C"/>
    <w:rsid w:val="00E9750B"/>
    <w:rsid w:val="00EA7124"/>
    <w:rsid w:val="00EB35AD"/>
    <w:rsid w:val="00EB44BF"/>
    <w:rsid w:val="00EC1AEF"/>
    <w:rsid w:val="00ED7CF7"/>
    <w:rsid w:val="00EE10F4"/>
    <w:rsid w:val="00EE3199"/>
    <w:rsid w:val="00EE5039"/>
    <w:rsid w:val="00EE72E8"/>
    <w:rsid w:val="00F10E57"/>
    <w:rsid w:val="00F11452"/>
    <w:rsid w:val="00F15990"/>
    <w:rsid w:val="00F15EE5"/>
    <w:rsid w:val="00F424FC"/>
    <w:rsid w:val="00F5233F"/>
    <w:rsid w:val="00F56B01"/>
    <w:rsid w:val="00F63137"/>
    <w:rsid w:val="00F636DB"/>
    <w:rsid w:val="00F740BC"/>
    <w:rsid w:val="00F77EB2"/>
    <w:rsid w:val="00F87823"/>
    <w:rsid w:val="00F92CA5"/>
    <w:rsid w:val="00FB12AC"/>
    <w:rsid w:val="00FC2B93"/>
    <w:rsid w:val="00FC2C11"/>
    <w:rsid w:val="00FD6EDD"/>
    <w:rsid w:val="00FD7E02"/>
    <w:rsid w:val="00FE6DE1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ECA7"/>
  <w15:chartTrackingRefBased/>
  <w15:docId w15:val="{17069BAE-7E6E-4756-BB9C-11C89CF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BB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989"/>
    <w:pPr>
      <w:keepNext/>
      <w:keepLines/>
      <w:shd w:val="clear" w:color="auto" w:fill="7F7F7F" w:themeFill="text1" w:themeFillTint="80"/>
      <w:spacing w:before="240"/>
      <w:jc w:val="center"/>
      <w:outlineLvl w:val="0"/>
    </w:pPr>
    <w:rPr>
      <w:rFonts w:eastAsiaTheme="majorEastAsia" w:cstheme="majorBidi"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89"/>
    <w:pPr>
      <w:keepNext/>
      <w:keepLines/>
      <w:shd w:val="clear" w:color="auto" w:fill="F2F2F2" w:themeFill="background1" w:themeFillShade="F2"/>
      <w:spacing w:before="240"/>
      <w:ind w:left="113" w:right="113"/>
      <w:jc w:val="center"/>
      <w:outlineLvl w:val="1"/>
    </w:pPr>
    <w:rPr>
      <w:rFonts w:asciiTheme="majorHAnsi" w:eastAsiaTheme="majorEastAsia" w:hAnsiTheme="majorHAnsi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473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50B"/>
    <w:pPr>
      <w:keepNext/>
      <w:keepLines/>
      <w:pBdr>
        <w:top w:val="single" w:sz="8" w:space="1" w:color="BFBFBF" w:themeColor="background1" w:themeShade="BF"/>
      </w:pBdr>
      <w:spacing w:before="480" w:after="0"/>
      <w:outlineLvl w:val="3"/>
    </w:pPr>
    <w:rPr>
      <w:rFonts w:asciiTheme="majorHAnsi" w:eastAsiaTheme="majorEastAsia" w:hAnsiTheme="majorHAnsi" w:cstheme="majorBidi"/>
      <w:iCs/>
      <w:color w:val="366B53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D9C"/>
    <w:pPr>
      <w:keepNext/>
      <w:keepLines/>
      <w:spacing w:before="40" w:after="0"/>
      <w:outlineLvl w:val="4"/>
    </w:pPr>
    <w:rPr>
      <w:rFonts w:eastAsiaTheme="majorEastAsia" w:cstheme="majorBidi"/>
      <w:color w:val="808080" w:themeColor="background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56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347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989"/>
    <w:rPr>
      <w:rFonts w:eastAsiaTheme="majorEastAsia" w:cstheme="majorBidi"/>
      <w:color w:val="FFFFFF" w:themeColor="background1"/>
      <w:sz w:val="36"/>
      <w:szCs w:val="32"/>
      <w:shd w:val="clear" w:color="auto" w:fill="7F7F7F" w:themeFill="text1" w:themeFillTint="80"/>
    </w:rPr>
  </w:style>
  <w:style w:type="paragraph" w:styleId="Title">
    <w:name w:val="Title"/>
    <w:basedOn w:val="Normal"/>
    <w:next w:val="Normal"/>
    <w:link w:val="TitleChar"/>
    <w:uiPriority w:val="10"/>
    <w:qFormat/>
    <w:rsid w:val="00280571"/>
    <w:pPr>
      <w:spacing w:after="240"/>
      <w:contextualSpacing/>
      <w:jc w:val="center"/>
    </w:pPr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571"/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FD6EDD"/>
    <w:pPr>
      <w:numPr>
        <w:ilvl w:val="1"/>
      </w:numPr>
    </w:pPr>
    <w:rPr>
      <w:color w:val="5A5A5A" w:themeColor="text1" w:themeTint="A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D6EDD"/>
    <w:rPr>
      <w:rFonts w:asciiTheme="majorHAnsi" w:eastAsiaTheme="majorEastAsia" w:hAnsiTheme="majorHAnsi" w:cstheme="majorBidi"/>
      <w:color w:val="5A5A5A" w:themeColor="text1" w:themeTint="A5"/>
      <w:spacing w:val="-10"/>
      <w:kern w:val="28"/>
      <w:sz w:val="56"/>
      <w:szCs w:val="56"/>
    </w:rPr>
  </w:style>
  <w:style w:type="paragraph" w:customStyle="1" w:styleId="rowheadings">
    <w:name w:val="row headings"/>
    <w:basedOn w:val="Normal"/>
    <w:next w:val="rowheaderexplaination"/>
    <w:qFormat/>
    <w:rsid w:val="00824989"/>
    <w:pPr>
      <w:spacing w:after="0" w:line="200" w:lineRule="exact"/>
      <w:jc w:val="right"/>
    </w:pPr>
    <w:rPr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0144"/>
    <w:pPr>
      <w:numPr>
        <w:numId w:val="2"/>
      </w:num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4989"/>
    <w:rPr>
      <w:rFonts w:asciiTheme="majorHAnsi" w:eastAsiaTheme="majorEastAsia" w:hAnsiTheme="majorHAnsi" w:cstheme="majorBidi"/>
      <w:color w:val="595959" w:themeColor="text1" w:themeTint="A6"/>
      <w:sz w:val="28"/>
      <w:szCs w:val="26"/>
      <w:shd w:val="clear" w:color="auto" w:fill="F2F2F2" w:themeFill="background1" w:themeFillShade="F2"/>
    </w:rPr>
  </w:style>
  <w:style w:type="paragraph" w:customStyle="1" w:styleId="rowsubheader">
    <w:name w:val="row sub header"/>
    <w:basedOn w:val="rowheadings"/>
    <w:qFormat/>
    <w:rsid w:val="001514BF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404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5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4561"/>
  </w:style>
  <w:style w:type="paragraph" w:styleId="Footer">
    <w:name w:val="footer"/>
    <w:basedOn w:val="Normal"/>
    <w:link w:val="FooterChar"/>
    <w:uiPriority w:val="99"/>
    <w:unhideWhenUsed/>
    <w:rsid w:val="006745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4561"/>
  </w:style>
  <w:style w:type="character" w:styleId="Hyperlink">
    <w:name w:val="Hyperlink"/>
    <w:basedOn w:val="DefaultParagraphFont"/>
    <w:uiPriority w:val="99"/>
    <w:unhideWhenUsed/>
    <w:rsid w:val="00674561"/>
    <w:rPr>
      <w:color w:val="596AA8"/>
      <w:u w:val="single"/>
    </w:rPr>
  </w:style>
  <w:style w:type="paragraph" w:customStyle="1" w:styleId="attribution">
    <w:name w:val="attribution"/>
    <w:basedOn w:val="Footer"/>
    <w:qFormat/>
    <w:rsid w:val="00B77D32"/>
    <w:rPr>
      <w:color w:val="595959" w:themeColor="text1" w:themeTint="A6"/>
      <w:sz w:val="16"/>
    </w:rPr>
  </w:style>
  <w:style w:type="paragraph" w:styleId="NormalWeb">
    <w:name w:val="Normal (Web)"/>
    <w:basedOn w:val="Normal"/>
    <w:uiPriority w:val="99"/>
    <w:unhideWhenUsed/>
    <w:rsid w:val="00090E1E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4783"/>
    <w:rPr>
      <w:rFonts w:asciiTheme="majorHAnsi" w:eastAsiaTheme="majorEastAsia" w:hAnsiTheme="majorHAnsi" w:cstheme="majorBidi"/>
      <w:color w:val="234737" w:themeColor="accent1" w:themeShade="7F"/>
      <w:sz w:val="24"/>
      <w:szCs w:val="24"/>
    </w:rPr>
  </w:style>
  <w:style w:type="paragraph" w:customStyle="1" w:styleId="rowheaderexplaination">
    <w:name w:val="row header explaination"/>
    <w:basedOn w:val="rowheadings"/>
    <w:qFormat/>
    <w:rsid w:val="005E7CBD"/>
    <w:pPr>
      <w:spacing w:line="180" w:lineRule="exact"/>
    </w:pPr>
    <w:rPr>
      <w:i/>
      <w:color w:val="A6A6A6" w:themeColor="background1" w:themeShade="A6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60BB"/>
    <w:rPr>
      <w:color w:val="BA6906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50B"/>
    <w:rPr>
      <w:rFonts w:asciiTheme="majorHAnsi" w:eastAsiaTheme="majorEastAsia" w:hAnsiTheme="majorHAnsi" w:cstheme="majorBidi"/>
      <w:iCs/>
      <w:color w:val="366B53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6D9C"/>
    <w:rPr>
      <w:rFonts w:eastAsiaTheme="majorEastAsia" w:cstheme="majorBidi"/>
      <w:color w:val="808080" w:themeColor="background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55604"/>
    <w:rPr>
      <w:rFonts w:asciiTheme="majorHAnsi" w:eastAsiaTheme="majorEastAsia" w:hAnsiTheme="majorHAnsi" w:cstheme="majorBidi"/>
      <w:color w:val="234737" w:themeColor="accent1" w:themeShade="7F"/>
      <w:sz w:val="20"/>
    </w:rPr>
  </w:style>
  <w:style w:type="paragraph" w:styleId="NoSpacing">
    <w:name w:val="No Spacing"/>
    <w:uiPriority w:val="1"/>
    <w:qFormat/>
    <w:rsid w:val="007B4B5A"/>
    <w:pPr>
      <w:spacing w:after="0" w:line="240" w:lineRule="auto"/>
    </w:pPr>
    <w:rPr>
      <w:sz w:val="20"/>
    </w:rPr>
  </w:style>
  <w:style w:type="paragraph" w:customStyle="1" w:styleId="itemtitle">
    <w:name w:val="item title"/>
    <w:qFormat/>
    <w:rsid w:val="00DE1B70"/>
    <w:rPr>
      <w:b/>
      <w:color w:val="808080" w:themeColor="background1" w:themeShade="80"/>
      <w:sz w:val="20"/>
    </w:rPr>
  </w:style>
  <w:style w:type="character" w:styleId="IntenseEmphasis">
    <w:name w:val="Intense Emphasis"/>
    <w:basedOn w:val="DefaultParagraphFont"/>
    <w:uiPriority w:val="21"/>
    <w:qFormat/>
    <w:rsid w:val="00C33D48"/>
    <w:rPr>
      <w:i/>
      <w:iCs/>
      <w:color w:val="48906F" w:themeColor="accent1"/>
    </w:rPr>
  </w:style>
  <w:style w:type="character" w:styleId="Emphasis">
    <w:name w:val="Emphasis"/>
    <w:basedOn w:val="DefaultParagraphFont"/>
    <w:uiPriority w:val="20"/>
    <w:qFormat/>
    <w:rsid w:val="00C33D48"/>
    <w:rPr>
      <w:i/>
      <w:iCs/>
    </w:rPr>
  </w:style>
  <w:style w:type="paragraph" w:customStyle="1" w:styleId="Headersub">
    <w:name w:val="Header sub"/>
    <w:basedOn w:val="Normal"/>
    <w:qFormat/>
    <w:rsid w:val="00C33D48"/>
  </w:style>
  <w:style w:type="paragraph" w:customStyle="1" w:styleId="button">
    <w:name w:val="button"/>
    <w:basedOn w:val="rowsubheader"/>
    <w:qFormat/>
    <w:rsid w:val="000A6D0A"/>
    <w:pPr>
      <w:spacing w:before="240"/>
      <w:jc w:val="left"/>
    </w:pPr>
    <w:rPr>
      <w:rFonts w:ascii="Calibri" w:hAnsi="Calibri"/>
      <w:color w:val="0070C0"/>
      <w:sz w:val="16"/>
      <w:szCs w:val="24"/>
      <w:u w:val="single"/>
    </w:rPr>
  </w:style>
  <w:style w:type="paragraph" w:customStyle="1" w:styleId="Heading1guidance">
    <w:name w:val="Heading 1 guidance"/>
    <w:basedOn w:val="Heading1"/>
    <w:qFormat/>
    <w:rsid w:val="007C3C3F"/>
    <w:pPr>
      <w:shd w:val="clear" w:color="auto" w:fill="FF6400" w:themeFill="accent3"/>
    </w:pPr>
  </w:style>
  <w:style w:type="paragraph" w:customStyle="1" w:styleId="Heading4guidance">
    <w:name w:val="Heading 4 guidance"/>
    <w:basedOn w:val="Heading4"/>
    <w:qFormat/>
    <w:rsid w:val="00C02DEF"/>
    <w:pPr>
      <w:pBdr>
        <w:top w:val="none" w:sz="0" w:space="0" w:color="auto"/>
      </w:pBdr>
      <w:shd w:val="clear" w:color="auto" w:fill="F2F2F2" w:themeFill="background1" w:themeFillShade="F2"/>
      <w:spacing w:before="120"/>
    </w:pPr>
    <w:rPr>
      <w:rFonts w:ascii="Calibri" w:hAnsi="Calibri"/>
      <w:b/>
      <w:color w:val="7F7F7F" w:themeColor="text1" w:themeTint="80"/>
    </w:rPr>
  </w:style>
  <w:style w:type="paragraph" w:customStyle="1" w:styleId="Heading2guidance">
    <w:name w:val="Heading 2 guidance"/>
    <w:basedOn w:val="Heading2"/>
    <w:qFormat/>
    <w:rsid w:val="00252643"/>
    <w:pPr>
      <w:shd w:val="pct50" w:color="FFFFFF" w:themeColor="background1" w:fill="FFE0CC" w:themeFill="accent3" w:themeFillTint="33"/>
      <w:spacing w:before="480"/>
    </w:pPr>
    <w:rPr>
      <w:color w:val="FF6400" w:themeColor="accent3"/>
    </w:rPr>
  </w:style>
  <w:style w:type="paragraph" w:customStyle="1" w:styleId="Helpterm">
    <w:name w:val="Help term"/>
    <w:basedOn w:val="rowsubheader"/>
    <w:qFormat/>
    <w:rsid w:val="009057BE"/>
    <w:pPr>
      <w:jc w:val="left"/>
    </w:pPr>
    <w:rPr>
      <w:b/>
      <w:bCs/>
      <w:color w:val="803200" w:themeColor="accent3" w:themeShade="80"/>
      <w:sz w:val="24"/>
      <w:szCs w:val="24"/>
    </w:rPr>
  </w:style>
  <w:style w:type="paragraph" w:customStyle="1" w:styleId="leadpara">
    <w:name w:val="lead para"/>
    <w:basedOn w:val="Normal"/>
    <w:qFormat/>
    <w:rsid w:val="00C11532"/>
    <w:rPr>
      <w:color w:val="7F7F7F" w:themeColor="text1" w:themeTint="80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1532"/>
    <w:pPr>
      <w:shd w:val="clear" w:color="auto" w:fill="auto"/>
      <w:spacing w:after="0" w:line="259" w:lineRule="auto"/>
      <w:jc w:val="left"/>
      <w:outlineLvl w:val="9"/>
    </w:pPr>
    <w:rPr>
      <w:rFonts w:asciiTheme="majorHAnsi" w:hAnsiTheme="majorHAnsi"/>
      <w:color w:val="366B53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88A"/>
    <w:pPr>
      <w:tabs>
        <w:tab w:val="right" w:leader="dot" w:pos="10101"/>
      </w:tabs>
      <w:spacing w:before="240"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6288A"/>
    <w:pPr>
      <w:spacing w:after="100"/>
      <w:ind w:left="200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8906F"/>
      </a:accent1>
      <a:accent2>
        <a:srgbClr val="8AB833"/>
      </a:accent2>
      <a:accent3>
        <a:srgbClr val="FF6400"/>
      </a:accent3>
      <a:accent4>
        <a:srgbClr val="029676"/>
      </a:accent4>
      <a:accent5>
        <a:srgbClr val="4AB5C4"/>
      </a:accent5>
      <a:accent6>
        <a:srgbClr val="2C7B8E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CD00-5139-484D-9D26-07E32D5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 van der Veer;Stephen.Linquist@utas.edu.au</dc:creator>
  <cp:keywords/>
  <dc:description/>
  <cp:lastModifiedBy>Stephen Linquist</cp:lastModifiedBy>
  <cp:revision>7</cp:revision>
  <dcterms:created xsi:type="dcterms:W3CDTF">2017-11-12T02:07:00Z</dcterms:created>
  <dcterms:modified xsi:type="dcterms:W3CDTF">2017-11-12T03:12:00Z</dcterms:modified>
</cp:coreProperties>
</file>